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ici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8"/>
        </w:tabs>
        <w:spacing w:after="240" w:line="240" w:lineRule="auto"/>
        <w:rPr>
          <w:rStyle w:val="Žádný"/>
          <w:rFonts w:ascii="Helvetica Neue" w:cs="Helvetica Neue" w:hAnsi="Helvetica Neue" w:eastAsia="Helvetica Neue"/>
          <w:sz w:val="24"/>
          <w:szCs w:val="24"/>
          <w:lang w:val="it-IT"/>
          <w14:textOutline w14:w="12700" w14:cap="flat">
            <w14:noFill/>
            <w14:miter w14:lim="400000"/>
          </w14:textOutline>
        </w:rPr>
      </w:pPr>
    </w:p>
    <w:p>
      <w:pPr>
        <w:pStyle w:val="Domicil"/>
        <w:spacing w:line="240" w:lineRule="auto"/>
      </w:pPr>
      <w:r>
        <w:rPr>
          <w:rStyle w:val="Žádný A"/>
          <w:rtl w:val="0"/>
        </w:rPr>
        <w:t xml:space="preserve">Olomouc, 20. </w:t>
      </w:r>
      <w:r>
        <w:rPr>
          <w:rStyle w:val="Žádný A"/>
          <w:rtl w:val="0"/>
        </w:rPr>
        <w:t>ú</w:t>
      </w:r>
      <w:r>
        <w:rPr>
          <w:rStyle w:val="Žádný A"/>
          <w:rtl w:val="0"/>
          <w:lang w:val="it-IT"/>
        </w:rPr>
        <w:t>nora 2025</w:t>
      </w:r>
    </w:p>
    <w:p>
      <w:pPr>
        <w:pStyle w:val="Domici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8"/>
        </w:tabs>
        <w:spacing w:after="240" w:line="240" w:lineRule="auto"/>
        <w:rPr>
          <w:rStyle w:val="Žádný A"/>
        </w:rPr>
      </w:pPr>
      <w:r>
        <w:rPr>
          <w:rStyle w:val="Žádný"/>
          <w:b w:val="1"/>
          <w:bCs w:val="1"/>
          <w:sz w:val="30"/>
          <w:szCs w:val="30"/>
          <w:rtl w:val="0"/>
        </w:rPr>
        <w:t>Vyprodan</w:t>
      </w:r>
      <w:r>
        <w:rPr>
          <w:rStyle w:val="Žádný"/>
          <w:b w:val="1"/>
          <w:bCs w:val="1"/>
          <w:sz w:val="30"/>
          <w:szCs w:val="30"/>
          <w:rtl w:val="0"/>
          <w:lang w:val="fr-FR"/>
        </w:rPr>
        <w:t xml:space="preserve">é </w:t>
      </w:r>
      <w:r>
        <w:rPr>
          <w:rStyle w:val="Žádný"/>
          <w:b w:val="1"/>
          <w:bCs w:val="1"/>
          <w:sz w:val="30"/>
          <w:szCs w:val="30"/>
          <w:rtl w:val="0"/>
        </w:rPr>
        <w:t>s</w:t>
      </w:r>
      <w:r>
        <w:rPr>
          <w:rStyle w:val="Žádný"/>
          <w:b w:val="1"/>
          <w:bCs w:val="1"/>
          <w:sz w:val="30"/>
          <w:szCs w:val="30"/>
          <w:rtl w:val="0"/>
        </w:rPr>
        <w:t>á</w:t>
      </w:r>
      <w:r>
        <w:rPr>
          <w:rStyle w:val="Žádný"/>
          <w:b w:val="1"/>
          <w:bCs w:val="1"/>
          <w:sz w:val="30"/>
          <w:szCs w:val="30"/>
          <w:rtl w:val="0"/>
        </w:rPr>
        <w:t>ly a televizn</w:t>
      </w:r>
      <w:r>
        <w:rPr>
          <w:rStyle w:val="Žádný"/>
          <w:b w:val="1"/>
          <w:bCs w:val="1"/>
          <w:sz w:val="30"/>
          <w:szCs w:val="30"/>
          <w:rtl w:val="0"/>
        </w:rPr>
        <w:t xml:space="preserve">í </w:t>
      </w:r>
      <w:r>
        <w:rPr>
          <w:rStyle w:val="Žádný"/>
          <w:b w:val="1"/>
          <w:bCs w:val="1"/>
          <w:sz w:val="30"/>
          <w:szCs w:val="30"/>
          <w:rtl w:val="0"/>
        </w:rPr>
        <w:t>kamery: Moravsk</w:t>
      </w:r>
      <w:r>
        <w:rPr>
          <w:rStyle w:val="Žádný"/>
          <w:b w:val="1"/>
          <w:bCs w:val="1"/>
          <w:sz w:val="30"/>
          <w:szCs w:val="30"/>
          <w:rtl w:val="0"/>
        </w:rPr>
        <w:t xml:space="preserve">á </w:t>
      </w:r>
      <w:r>
        <w:rPr>
          <w:rStyle w:val="Žádný"/>
          <w:b w:val="1"/>
          <w:bCs w:val="1"/>
          <w:sz w:val="30"/>
          <w:szCs w:val="30"/>
          <w:rtl w:val="0"/>
        </w:rPr>
        <w:t>filharmonie slav</w:t>
      </w:r>
      <w:r>
        <w:rPr>
          <w:rStyle w:val="Žádný"/>
          <w:b w:val="1"/>
          <w:bCs w:val="1"/>
          <w:sz w:val="30"/>
          <w:szCs w:val="30"/>
          <w:rtl w:val="0"/>
        </w:rPr>
        <w:t>í ú</w:t>
      </w:r>
      <w:r>
        <w:rPr>
          <w:rStyle w:val="Žádný"/>
          <w:b w:val="1"/>
          <w:bCs w:val="1"/>
          <w:sz w:val="30"/>
          <w:szCs w:val="30"/>
          <w:rtl w:val="0"/>
        </w:rPr>
        <w:t>sp</w:t>
      </w:r>
      <w:r>
        <w:rPr>
          <w:rStyle w:val="Žádný"/>
          <w:b w:val="1"/>
          <w:bCs w:val="1"/>
          <w:sz w:val="30"/>
          <w:szCs w:val="30"/>
          <w:rtl w:val="0"/>
        </w:rPr>
        <w:t>ě</w:t>
      </w:r>
      <w:r>
        <w:rPr>
          <w:rStyle w:val="Žádný"/>
          <w:b w:val="1"/>
          <w:bCs w:val="1"/>
          <w:sz w:val="30"/>
          <w:szCs w:val="30"/>
          <w:rtl w:val="0"/>
          <w:lang w:val="de-DE"/>
        </w:rPr>
        <w:t>ch s</w:t>
      </w:r>
      <w:r>
        <w:rPr>
          <w:rStyle w:val="Žádný"/>
          <w:b w:val="1"/>
          <w:bCs w:val="1"/>
          <w:sz w:val="30"/>
          <w:szCs w:val="30"/>
          <w:rtl w:val="0"/>
        </w:rPr>
        <w:t> </w:t>
      </w:r>
      <w:r>
        <w:rPr>
          <w:rStyle w:val="Žádný"/>
          <w:b w:val="1"/>
          <w:bCs w:val="1"/>
          <w:sz w:val="30"/>
          <w:szCs w:val="30"/>
          <w:rtl w:val="0"/>
          <w:lang w:val="en-US"/>
        </w:rPr>
        <w:t xml:space="preserve">crossovery 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 w:val="1"/>
        <w:spacing w:before="0" w:after="240" w:line="240" w:lineRule="auto"/>
        <w:rPr>
          <w:rStyle w:val="Žádný"/>
          <w:rFonts w:ascii="Times New Roman" w:cs="Times New Roman" w:hAnsi="Times New Roman" w:eastAsia="Times New Roman"/>
          <w:sz w:val="21"/>
          <w:szCs w:val="21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Moravsk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filharmonie Olomouc pokra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uje ve sv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é ú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sp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ěš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s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rii crossoverov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ch koncert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, kter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bo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ří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hranice tradi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  <w:lang w:val="de-DE"/>
          <w14:textOutline w14:w="12700" w14:cap="flat">
            <w14:noFill/>
            <w14:miter w14:lim="400000"/>
          </w14:textOutline>
        </w:rPr>
        <w:t xml:space="preserve">ch 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žá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nr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. Dva vyprodan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é ú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norov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koncertn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projekty potvrzuj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e spojen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symfonick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ho orchestru s popul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rn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mi interprety si z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skalo srdce poslucha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čů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.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 w:val="1"/>
        <w:spacing w:before="0" w:line="240" w:lineRule="auto"/>
        <w:rPr>
          <w:rStyle w:val="Žádný"/>
          <w:rFonts w:ascii="Times New Roman" w:cs="Times New Roman" w:hAnsi="Times New Roman" w:eastAsia="Times New Roman"/>
          <w:sz w:val="21"/>
          <w:szCs w:val="21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:lang w:val="pt-PT"/>
          <w14:textOutline w14:w="12700" w14:cap="flat">
            <w14:noFill/>
            <w14:miter w14:lim="400000"/>
          </w14:textOutline>
        </w:rPr>
        <w:t xml:space="preserve">Kapela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"https://www.facebook.com/o5aRadecek?__cft__%255B0%255D=AZXoE4AkHzLGMO4msUiBBNWkF-HU2Gw1IQy-YkKJ2IsJWz-AcVPwg6HMvmps968KNdqzs1jtIOfcr5S2GQ3dfexHnQ_7pFCaC7kVsXsiQJUm-BAmwjwpObxSZEK5GtnpWCS1PFYpfAFfhzBV43x8HbIqU1t6DsXRwZt-MSbdWX4TUMfw8VtqoDmEOQBT2fpwsfY&amp;__tn__=-%255DK-R"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it-IT"/>
        </w:rPr>
        <w:t>O5 a Rade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ek</w:t>
      </w:r>
      <w:r>
        <w:rPr/>
        <w:fldChar w:fldCharType="end" w:fldLock="0"/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 se spojila s Moravskou filharmoni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Olomouc a spole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vystoupili v pra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 Obecn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 dom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, kde byl koncert 16. 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ú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nora zcela vyprod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n. Speci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ln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atmosf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ru tohoto ve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era podtrhla p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tomnost kamer 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esk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televize, kter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koncert zaznamenala pro budouc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televizn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vys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l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. Pro moravsk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fanou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ky kapely jsou k dispozici posledn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vstupenky na koncert v Prost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jov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27.2. </w:t>
      </w:r>
      <w:r>
        <w:rPr>
          <w:rStyle w:val="Žádný"/>
          <w:rFonts w:ascii="Times New Roman" w:cs="Times New Roman" w:hAnsi="Times New Roman" w:eastAsia="Times New Roman"/>
          <w:sz w:val="21"/>
          <w:szCs w:val="21"/>
          <w:shd w:val="clear" w:color="auto" w:fill="ffffff"/>
          <w14:textOutline w14:w="12700" w14:cap="flat">
            <w14:noFill/>
            <w14:miter w14:lim="400000"/>
          </w14:textOutline>
        </w:rPr>
        <w:br w:type="textWrapping"/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od 19 hodin ve Spole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ensk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 dom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.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:lang w:val="nl-NL"/>
          <w14:textOutline w14:w="12700" w14:cap="flat">
            <w14:noFill/>
            <w14:miter w14:lim="400000"/>
          </w14:textOutline>
        </w:rPr>
        <w:t xml:space="preserve"> Spojen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nl-NL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:lang w:val="nl-NL"/>
          <w14:textOutline w14:w="12700" w14:cap="flat">
            <w14:noFill/>
            <w14:miter w14:lim="400000"/>
          </w14:textOutline>
        </w:rPr>
        <w:t>s orchestrem nab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z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poslucha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čů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 neopakovatelnou p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le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itost za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ží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t obl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:lang w:val="de-DE"/>
          <w14:textOutline w14:w="12700" w14:cap="flat">
            <w14:noFill/>
            <w14:miter w14:lim="400000"/>
          </w14:textOutline>
        </w:rPr>
        <w:t>ben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p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kapely O5 a Rade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ek v nov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ch, symfonick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ch aran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ží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ch, co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ž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dod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jejich tvorb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dal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ší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rozm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r.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 w:val="1"/>
        <w:spacing w:before="0" w:line="240" w:lineRule="auto"/>
        <w:rPr>
          <w:rStyle w:val="Žádný"/>
          <w:rFonts w:ascii="Times New Roman" w:cs="Times New Roman" w:hAnsi="Times New Roman" w:eastAsia="Times New Roman"/>
          <w:sz w:val="21"/>
          <w:szCs w:val="21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Podobn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mimo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řá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dn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 byl pro poslucha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 koncert Igora Orozovi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e: Symfonick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let Holub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ho mu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e. O</w:t>
      </w:r>
      <w:r>
        <w:rPr>
          <w:rStyle w:val="Hyperlink.1"/>
          <w:rtl w:val="0"/>
          <w:lang w:val="it-IT"/>
        </w:rPr>
        <w:t>rigin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ln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 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anson Igora Orozovi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 a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symfonick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hudba Moravsk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:lang w:val="pt-PT"/>
          <w14:textOutline w14:w="12700" w14:cap="flat">
            <w14:noFill/>
            <w14:miter w14:lim="400000"/>
          </w14:textOutline>
        </w:rPr>
        <w:t>filharmonie 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aran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Jana Lstib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:lang w:val="sv-SE"/>
          <w14:textOutline w14:w="12700" w14:cap="flat">
            <w14:noFill/>
            <w14:miter w14:lim="400000"/>
          </w14:textOutline>
        </w:rPr>
        <w:t>rka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:lang w:val="pt-PT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nadchly 19. 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ú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nora Olomouc. Orozovi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, zn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nejen jako hv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zda 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rodn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ho divadla, ale </w:t>
      </w:r>
      <w:r>
        <w:rPr>
          <w:rStyle w:val="Žádný"/>
          <w:rFonts w:ascii="Times New Roman" w:cs="Times New Roman" w:hAnsi="Times New Roman" w:eastAsia="Times New Roman"/>
          <w:sz w:val="21"/>
          <w:szCs w:val="21"/>
          <w:shd w:val="clear" w:color="auto" w:fill="ffffff"/>
          <w14:textOutline w14:w="12700" w14:cap="flat">
            <w14:noFill/>
            <w14:miter w14:lim="400000"/>
          </w14:textOutline>
        </w:rPr>
        <w:br w:type="textWrapping"/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i jako charismatick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zp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k a skladatel,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se p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edstavil v netradi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 spojen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</w:t>
      </w:r>
      <w:r>
        <w:rPr>
          <w:rStyle w:val="Hyperlink.1"/>
          <w:rtl w:val="0"/>
          <w:lang w:val="it-IT"/>
        </w:rPr>
        <w:t xml:space="preserve"> orchestrem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 MFO. Pod taktovkou dirigenta Stanislava Vav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nka zazn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ly Igorovy autorsk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p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pln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emoc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, poezie a jisk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iv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ch text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. Koncert nesl 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zev podle p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Holub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mu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, hlavn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ho hitu z jeho 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ú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sp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ěš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Hyperlink.1"/>
          <w:rtl w:val="0"/>
          <w:lang w:val="it-IT"/>
        </w:rPr>
        <w:t>ho debutov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ho alba Kdy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ž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chlap svl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tmu. Tak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tento koncert zaznamenala a v budoucnu odvys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l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 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esk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televize.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 w:val="1"/>
        <w:spacing w:before="0" w:line="240" w:lineRule="auto"/>
        <w:rPr>
          <w:rStyle w:val="Žádný"/>
          <w:rFonts w:ascii="Times New Roman" w:cs="Times New Roman" w:hAnsi="Times New Roman" w:eastAsia="Times New Roman"/>
          <w:sz w:val="21"/>
          <w:szCs w:val="21"/>
          <w:shd w:val="clear" w:color="auto" w:fill="ffffff"/>
        </w:rPr>
      </w:pP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Do konce sezony se poslucha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i mohou t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ěš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it je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t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na dal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ší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dva crossoverov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koncerty s Moravskou filharmoni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Olomouc. 25. b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ezna to jsou Ukol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bavky s Tom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em Klusem. Tento fascinuj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c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projekt spojuje chytlav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b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sni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ky Robina Kr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le, podmanivou hudbu a aran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m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Jana Lstib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rka a proc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t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zp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v Tom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e Kluse, Marty Klou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kov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Hyperlink.1"/>
          <w:rtl w:val="0"/>
          <w:lang w:val="it-IT"/>
        </w:rPr>
        <w:t>a sester P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chov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>ch.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Ukol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</w:rPr>
        <w:t>é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bavky oslov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uj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 xml:space="preserve"> 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echny generace poslucha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 xml:space="preserve">čů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a nab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dnou nejen hudebn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z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áž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itek, ale i vizu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ln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pot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ěš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en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ve foyer Reduty v podob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doprovodn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ý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stavy obraz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 xml:space="preserve">ů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Jaroslava R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  <w:lang w:val="es-ES_tradnl"/>
        </w:rPr>
        <w:t>ó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ny, autogrami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dy Tom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áš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e Kluse a prodej knih Robina Kr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le ve spolupr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ci s knihkupectv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>m Zlat</w:t>
      </w:r>
      <w:r>
        <w:rPr>
          <w:rStyle w:val="Žádný"/>
          <w:rFonts w:ascii="Times New Roman" w:hAnsi="Times New Roman" w:hint="default"/>
          <w:sz w:val="21"/>
          <w:szCs w:val="21"/>
          <w:shd w:val="clear" w:color="auto" w:fill="ffffff"/>
          <w:rtl w:val="0"/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shd w:val="clear" w:color="auto" w:fill="ffffff"/>
          <w:rtl w:val="0"/>
        </w:rPr>
        <w:t xml:space="preserve">velryba. 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 w:val="1"/>
        <w:spacing w:before="0" w:after="240" w:line="240" w:lineRule="auto"/>
        <w:rPr>
          <w:rStyle w:val="Žádný"/>
          <w:rFonts w:ascii="Times New Roman" w:cs="Times New Roman" w:hAnsi="Times New Roman" w:eastAsia="Times New Roman"/>
          <w:sz w:val="21"/>
          <w:szCs w:val="21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Sezonu uzav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e 6. kv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tna koncert Cello Republic. Jedine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  <w:lang w:val="it-IT"/>
          <w14:textOutline w14:w="12700" w14:cap="flat">
            <w14:noFill/>
            <w14:miter w14:lim="400000"/>
          </w14:textOutline>
        </w:rPr>
        <w:t>kvarteto violoncellist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, proslul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svou virtuozitou i humorem, p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edvede svou show pod taktovkou Roberta Kru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ží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ka. Origin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ln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aran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e, symfonick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energie a 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petka nads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zky 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– </w:t>
      </w:r>
      <w:r>
        <w:rPr>
          <w:rStyle w:val="Žádný"/>
          <w:rFonts w:ascii="Times New Roman" w:hAnsi="Times New Roman"/>
          <w:sz w:val="21"/>
          <w:szCs w:val="21"/>
          <w:rtl w:val="0"/>
          <w:lang w:val="it-IT"/>
          <w14:textOutline w14:w="12700" w14:cap="flat">
            <w14:noFill/>
            <w14:miter w14:lim="400000"/>
          </w14:textOutline>
        </w:rPr>
        <w:t>to v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e d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l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rtl w:val="0"/>
          <w:lang w:val="it-IT"/>
          <w14:textOutline w14:w="12700" w14:cap="flat">
            <w14:noFill/>
            <w14:miter w14:lim="400000"/>
          </w14:textOutline>
        </w:rPr>
        <w:t>z Cello Republic fenom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n, kter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bav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 xml:space="preserve">publikum nejen v 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esk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republice, ale i v zahrani</w:t>
      </w:r>
      <w:r>
        <w:rPr>
          <w:rStyle w:val="Žádný"/>
          <w:rFonts w:ascii="Times New Roman" w:hAnsi="Times New Roman" w:hint="default"/>
          <w:sz w:val="21"/>
          <w:szCs w:val="21"/>
          <w:rtl w:val="0"/>
          <w14:textOutline w14:w="12700" w14:cap="flat">
            <w14:noFill/>
            <w14:miter w14:lim="400000"/>
          </w14:textOutline>
        </w:rPr>
        <w:t>čí</w:t>
      </w: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.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 w:val="1"/>
        <w:spacing w:before="0" w:after="240" w:line="240" w:lineRule="auto"/>
        <w:rPr>
          <w:rStyle w:val="Žádný"/>
          <w:rFonts w:ascii="Times New Roman" w:cs="Times New Roman" w:hAnsi="Times New Roman" w:eastAsia="Times New Roman"/>
          <w:sz w:val="21"/>
          <w:szCs w:val="21"/>
          <w14:textOutline w14:w="12700" w14:cap="flat">
            <w14:noFill/>
            <w14:miter w14:lim="400000"/>
          </w14:textOutline>
        </w:rPr>
      </w:pPr>
      <w:r>
        <w:rPr>
          <w:rStyle w:val="Žádný"/>
          <w:rFonts w:ascii="Times New Roman" w:hAnsi="Times New Roman"/>
          <w:sz w:val="21"/>
          <w:szCs w:val="21"/>
          <w:rtl w:val="0"/>
          <w14:textOutline w14:w="12700" w14:cap="flat">
            <w14:noFill/>
            <w14:miter w14:lim="400000"/>
          </w14:textOutline>
        </w:rPr>
        <w:t>Vstupenky na koncerty jsou k dispozici na www.mfo.cz</w:t>
      </w:r>
    </w:p>
    <w:p>
      <w:pPr>
        <w:pStyle w:val="Normal.0"/>
        <w:spacing w:line="240" w:lineRule="auto"/>
        <w:rPr>
          <w:rStyle w:val="Žádný"/>
          <w:i w:val="1"/>
          <w:iCs w:val="1"/>
          <w:outline w:val="0"/>
          <w:color w:val="ff5577"/>
          <w:sz w:val="22"/>
          <w:szCs w:val="22"/>
          <w:u w:val="single" w:color="ff5577"/>
          <w14:textFill>
            <w14:solidFill>
              <w14:srgbClr w14:val="FF5577"/>
            </w14:solidFill>
          </w14:textFill>
        </w:rPr>
      </w:pP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"https://www.mfo.cz/promedia/"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Presskit MFO ke sta</w:t>
      </w:r>
      <w:r>
        <w:rPr>
          <w:rStyle w:val="Hyperlink.2"/>
          <w:rtl w:val="0"/>
        </w:rPr>
        <w:t>ž</w:t>
      </w:r>
      <w:r>
        <w:rPr>
          <w:rStyle w:val="Hyperlink.2"/>
          <w:rtl w:val="0"/>
        </w:rPr>
        <w:t>en</w:t>
      </w:r>
      <w:r>
        <w:rPr>
          <w:rStyle w:val="Hyperlink.2"/>
          <w:rtl w:val="0"/>
        </w:rPr>
        <w:t>í</w:t>
      </w:r>
      <w:r>
        <w:rPr/>
        <w:fldChar w:fldCharType="end" w:fldLock="0"/>
      </w:r>
    </w:p>
    <w:p>
      <w:pPr>
        <w:pStyle w:val="Normal.0"/>
        <w:spacing w:line="240" w:lineRule="auto"/>
        <w:rPr>
          <w:rStyle w:val="Žádný"/>
          <w:i w:val="1"/>
          <w:iCs w:val="1"/>
          <w:outline w:val="0"/>
          <w:color w:val="8d9299"/>
          <w:sz w:val="22"/>
          <w:szCs w:val="22"/>
          <w:u w:val="single" w:color="8d9299"/>
          <w14:textFill>
            <w14:solidFill>
              <w14:srgbClr w14:val="8D9299"/>
            </w14:solidFill>
          </w14:textFill>
        </w:rPr>
      </w:pPr>
      <w:r>
        <w:rPr>
          <w:rStyle w:val="Žádný"/>
          <w:i w:val="1"/>
          <w:iCs w:val="1"/>
          <w:sz w:val="22"/>
          <w:szCs w:val="22"/>
          <w:rtl w:val="0"/>
        </w:rPr>
        <w:t>V</w:t>
      </w:r>
      <w:r>
        <w:rPr>
          <w:rStyle w:val="Žádný"/>
          <w:i w:val="1"/>
          <w:iCs w:val="1"/>
          <w:sz w:val="22"/>
          <w:szCs w:val="22"/>
          <w:rtl w:val="0"/>
        </w:rPr>
        <w:t> </w:t>
      </w:r>
      <w:r>
        <w:rPr>
          <w:rStyle w:val="Žádný"/>
          <w:i w:val="1"/>
          <w:iCs w:val="1"/>
          <w:sz w:val="22"/>
          <w:szCs w:val="22"/>
          <w:rtl w:val="0"/>
        </w:rPr>
        <w:t>p</w:t>
      </w:r>
      <w:r>
        <w:rPr>
          <w:rStyle w:val="Žádný"/>
          <w:i w:val="1"/>
          <w:iCs w:val="1"/>
          <w:sz w:val="22"/>
          <w:szCs w:val="22"/>
          <w:rtl w:val="0"/>
        </w:rPr>
        <w:t>ří</w:t>
      </w:r>
      <w:r>
        <w:rPr>
          <w:rStyle w:val="Žádný"/>
          <w:i w:val="1"/>
          <w:iCs w:val="1"/>
          <w:sz w:val="22"/>
          <w:szCs w:val="22"/>
          <w:rtl w:val="0"/>
        </w:rPr>
        <w:t>pad</w:t>
      </w:r>
      <w:r>
        <w:rPr>
          <w:rStyle w:val="Žádný"/>
          <w:i w:val="1"/>
          <w:iCs w:val="1"/>
          <w:sz w:val="22"/>
          <w:szCs w:val="22"/>
          <w:rtl w:val="0"/>
        </w:rPr>
        <w:t xml:space="preserve">ě </w:t>
      </w:r>
      <w:r>
        <w:rPr>
          <w:rStyle w:val="Žádný"/>
          <w:i w:val="1"/>
          <w:iCs w:val="1"/>
          <w:sz w:val="22"/>
          <w:szCs w:val="22"/>
          <w:rtl w:val="0"/>
          <w:lang w:val="de-DE"/>
        </w:rPr>
        <w:t>nefunk</w:t>
      </w:r>
      <w:r>
        <w:rPr>
          <w:rStyle w:val="Žádný"/>
          <w:i w:val="1"/>
          <w:iCs w:val="1"/>
          <w:sz w:val="22"/>
          <w:szCs w:val="22"/>
          <w:rtl w:val="0"/>
        </w:rPr>
        <w:t>č</w:t>
      </w:r>
      <w:r>
        <w:rPr>
          <w:rStyle w:val="Žádný"/>
          <w:i w:val="1"/>
          <w:iCs w:val="1"/>
          <w:sz w:val="22"/>
          <w:szCs w:val="22"/>
          <w:rtl w:val="0"/>
        </w:rPr>
        <w:t>n</w:t>
      </w:r>
      <w:r>
        <w:rPr>
          <w:rStyle w:val="Žádný"/>
          <w:i w:val="1"/>
          <w:iCs w:val="1"/>
          <w:sz w:val="22"/>
          <w:szCs w:val="22"/>
          <w:rtl w:val="0"/>
        </w:rPr>
        <w:t>í</w:t>
      </w:r>
      <w:r>
        <w:rPr>
          <w:rStyle w:val="Žádný"/>
          <w:i w:val="1"/>
          <w:iCs w:val="1"/>
          <w:sz w:val="22"/>
          <w:szCs w:val="22"/>
          <w:rtl w:val="0"/>
        </w:rPr>
        <w:t>ho odkazu zadejte do vyhled</w:t>
      </w:r>
      <w:r>
        <w:rPr>
          <w:rStyle w:val="Žádný"/>
          <w:i w:val="1"/>
          <w:iCs w:val="1"/>
          <w:sz w:val="22"/>
          <w:szCs w:val="22"/>
          <w:rtl w:val="0"/>
        </w:rPr>
        <w:t>á</w:t>
      </w:r>
      <w:r>
        <w:rPr>
          <w:rStyle w:val="Žádný"/>
          <w:i w:val="1"/>
          <w:iCs w:val="1"/>
          <w:sz w:val="22"/>
          <w:szCs w:val="22"/>
          <w:rtl w:val="0"/>
        </w:rPr>
        <w:t>va</w:t>
      </w:r>
      <w:r>
        <w:rPr>
          <w:rStyle w:val="Žádný"/>
          <w:i w:val="1"/>
          <w:iCs w:val="1"/>
          <w:sz w:val="22"/>
          <w:szCs w:val="22"/>
          <w:rtl w:val="0"/>
        </w:rPr>
        <w:t>č</w:t>
      </w:r>
      <w:r>
        <w:rPr>
          <w:rStyle w:val="Žádný"/>
          <w:i w:val="1"/>
          <w:iCs w:val="1"/>
          <w:sz w:val="22"/>
          <w:szCs w:val="22"/>
          <w:rtl w:val="0"/>
        </w:rPr>
        <w:t xml:space="preserve">e URL </w:t>
      </w:r>
      <w:r>
        <w:rPr>
          <w:rStyle w:val="Žádný"/>
          <w:i w:val="1"/>
          <w:iCs w:val="1"/>
          <w:sz w:val="22"/>
          <w:szCs w:val="22"/>
        </w:rPr>
        <w:br w:type="textWrapping"/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"https://www.mfo.cz/promedia/"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en-US"/>
        </w:rPr>
        <w:t>https://www.mfo.cz/promedia/</w:t>
      </w:r>
      <w:r>
        <w:rPr/>
        <w:fldChar w:fldCharType="end" w:fldLock="0"/>
      </w:r>
    </w:p>
    <w:p>
      <w:pPr>
        <w:pStyle w:val="Doplňující informace"/>
        <w:spacing w:line="240" w:lineRule="auto"/>
        <w:rPr>
          <w:rStyle w:val="Žádný"/>
          <w:sz w:val="22"/>
          <w:szCs w:val="22"/>
        </w:rPr>
      </w:pPr>
      <w:r>
        <w:rPr>
          <w:rStyle w:val="Žádný"/>
          <w:sz w:val="22"/>
          <w:szCs w:val="22"/>
          <w:rtl w:val="0"/>
        </w:rPr>
        <w:t>Dal</w:t>
      </w:r>
      <w:r>
        <w:rPr>
          <w:rStyle w:val="Žádný"/>
          <w:sz w:val="22"/>
          <w:szCs w:val="22"/>
          <w:rtl w:val="0"/>
        </w:rPr>
        <w:t xml:space="preserve">ší </w:t>
      </w:r>
      <w:r>
        <w:rPr>
          <w:rStyle w:val="Žádný"/>
          <w:sz w:val="22"/>
          <w:szCs w:val="22"/>
          <w:rtl w:val="0"/>
        </w:rPr>
        <w:t>informace poskytne:</w:t>
      </w:r>
      <w:r>
        <w:rPr>
          <w:rStyle w:val="Žádný"/>
          <w:sz w:val="22"/>
          <w:szCs w:val="22"/>
        </w:rPr>
        <w:br w:type="textWrapping"/>
      </w:r>
      <w:r>
        <w:rPr>
          <w:rStyle w:val="Žádný"/>
          <w:b w:val="1"/>
          <w:bCs w:val="1"/>
          <w:sz w:val="22"/>
          <w:szCs w:val="22"/>
          <w:rtl w:val="0"/>
        </w:rPr>
        <w:t>Radka Bl</w:t>
      </w:r>
      <w:r>
        <w:rPr>
          <w:rStyle w:val="Žádný"/>
          <w:b w:val="1"/>
          <w:bCs w:val="1"/>
          <w:sz w:val="22"/>
          <w:szCs w:val="22"/>
          <w:rtl w:val="0"/>
        </w:rPr>
        <w:t>á</w:t>
      </w:r>
      <w:r>
        <w:rPr>
          <w:rStyle w:val="Žádný"/>
          <w:b w:val="1"/>
          <w:bCs w:val="1"/>
          <w:sz w:val="22"/>
          <w:szCs w:val="22"/>
          <w:rtl w:val="0"/>
        </w:rPr>
        <w:t>hov</w:t>
      </w:r>
      <w:r>
        <w:rPr>
          <w:rStyle w:val="Žádný"/>
          <w:b w:val="1"/>
          <w:bCs w:val="1"/>
          <w:sz w:val="22"/>
          <w:szCs w:val="22"/>
          <w:rtl w:val="0"/>
        </w:rPr>
        <w:t>á</w:t>
        <w:br w:type="textWrapping"/>
      </w:r>
      <w:r>
        <w:rPr>
          <w:rStyle w:val="Žádný"/>
          <w:sz w:val="22"/>
          <w:szCs w:val="22"/>
          <w:rtl w:val="0"/>
        </w:rPr>
        <w:t>T +420</w:t>
      </w:r>
      <w:r>
        <w:rPr>
          <w:rStyle w:val="Žádný"/>
          <w:sz w:val="22"/>
          <w:szCs w:val="22"/>
          <w:rtl w:val="0"/>
        </w:rPr>
        <w:t> </w:t>
      </w:r>
      <w:r>
        <w:rPr>
          <w:rStyle w:val="Žádný"/>
          <w:sz w:val="22"/>
          <w:szCs w:val="22"/>
          <w:rtl w:val="0"/>
        </w:rPr>
        <w:t>739</w:t>
      </w:r>
      <w:r>
        <w:rPr>
          <w:rStyle w:val="Žádný"/>
          <w:sz w:val="22"/>
          <w:szCs w:val="22"/>
          <w:rtl w:val="0"/>
        </w:rPr>
        <w:t> </w:t>
      </w:r>
      <w:r>
        <w:rPr>
          <w:rStyle w:val="Žádný"/>
          <w:sz w:val="22"/>
          <w:szCs w:val="22"/>
          <w:rtl w:val="0"/>
        </w:rPr>
        <w:t>470</w:t>
      </w:r>
      <w:r>
        <w:rPr>
          <w:rStyle w:val="Žádný"/>
          <w:sz w:val="22"/>
          <w:szCs w:val="22"/>
          <w:rtl w:val="0"/>
        </w:rPr>
        <w:t> </w:t>
      </w:r>
      <w:r>
        <w:rPr>
          <w:rStyle w:val="Žádný"/>
          <w:sz w:val="22"/>
          <w:szCs w:val="22"/>
          <w:rtl w:val="0"/>
        </w:rPr>
        <w:t>270</w:t>
      </w:r>
      <w:r>
        <w:rPr>
          <w:rStyle w:val="Žádný"/>
          <w:sz w:val="22"/>
          <w:szCs w:val="22"/>
        </w:rPr>
        <w:br w:type="textWrapping"/>
      </w:r>
      <w:r>
        <w:rPr>
          <w:rStyle w:val="Žádný"/>
          <w:sz w:val="22"/>
          <w:szCs w:val="22"/>
          <w:rtl w:val="0"/>
        </w:rPr>
        <w:t xml:space="preserve">E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"mailto:info@mfo.cz"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</w:rPr>
        <w:t>info@mfo.cz</w:t>
      </w:r>
      <w:r>
        <w:rPr/>
        <w:fldChar w:fldCharType="end" w:fldLock="0"/>
      </w:r>
    </w:p>
    <w:p>
      <w:pPr>
        <w:pStyle w:val="Doplňující informace"/>
        <w:spacing w:line="240" w:lineRule="auto"/>
      </w:pPr>
      <w:r>
        <w:rPr>
          <w:rStyle w:val="Žádný"/>
          <w:b w:val="1"/>
          <w:bCs w:val="1"/>
          <w:sz w:val="20"/>
          <w:szCs w:val="20"/>
          <w:rtl w:val="0"/>
        </w:rPr>
        <w:t>Moravsk</w:t>
      </w:r>
      <w:r>
        <w:rPr>
          <w:rStyle w:val="Žádný"/>
          <w:b w:val="1"/>
          <w:bCs w:val="1"/>
          <w:sz w:val="20"/>
          <w:szCs w:val="20"/>
          <w:rtl w:val="0"/>
        </w:rPr>
        <w:t xml:space="preserve">á </w:t>
      </w:r>
      <w:r>
        <w:rPr>
          <w:rStyle w:val="Žádný"/>
          <w:b w:val="1"/>
          <w:bCs w:val="1"/>
          <w:sz w:val="20"/>
          <w:szCs w:val="20"/>
          <w:rtl w:val="0"/>
        </w:rPr>
        <w:t>filharmonie Olomouc</w:t>
      </w:r>
      <w:r>
        <w:rPr>
          <w:rStyle w:val="Žádný"/>
          <w:sz w:val="20"/>
          <w:szCs w:val="20"/>
          <w:rtl w:val="0"/>
        </w:rPr>
        <w:t xml:space="preserve"> vznikla v roce 1945 a pat</w:t>
      </w:r>
      <w:r>
        <w:rPr>
          <w:rStyle w:val="Žádný"/>
          <w:sz w:val="20"/>
          <w:szCs w:val="20"/>
          <w:rtl w:val="0"/>
        </w:rPr>
        <w:t xml:space="preserve">ří </w:t>
      </w:r>
      <w:r>
        <w:rPr>
          <w:rStyle w:val="Žádný"/>
          <w:sz w:val="20"/>
          <w:szCs w:val="20"/>
          <w:rtl w:val="0"/>
        </w:rPr>
        <w:t>k p</w:t>
      </w:r>
      <w:r>
        <w:rPr>
          <w:rStyle w:val="Žádný"/>
          <w:sz w:val="20"/>
          <w:szCs w:val="20"/>
          <w:rtl w:val="0"/>
        </w:rPr>
        <w:t>ř</w:t>
      </w:r>
      <w:r>
        <w:rPr>
          <w:rStyle w:val="Žádný"/>
          <w:sz w:val="20"/>
          <w:szCs w:val="20"/>
          <w:rtl w:val="0"/>
        </w:rPr>
        <w:t>edn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</w:rPr>
        <w:t>m a nejstar</w:t>
      </w:r>
      <w:r>
        <w:rPr>
          <w:rStyle w:val="Žádný"/>
          <w:sz w:val="20"/>
          <w:szCs w:val="20"/>
          <w:rtl w:val="0"/>
        </w:rPr>
        <w:t>ší</w:t>
      </w:r>
      <w:r>
        <w:rPr>
          <w:rStyle w:val="Žádný"/>
          <w:sz w:val="20"/>
          <w:szCs w:val="20"/>
          <w:rtl w:val="0"/>
        </w:rPr>
        <w:t>m symfonick</w:t>
      </w:r>
      <w:r>
        <w:rPr>
          <w:rStyle w:val="Žádný"/>
          <w:sz w:val="20"/>
          <w:szCs w:val="20"/>
          <w:rtl w:val="0"/>
        </w:rPr>
        <w:t>ý</w:t>
      </w:r>
      <w:r>
        <w:rPr>
          <w:rStyle w:val="Žádný"/>
          <w:sz w:val="20"/>
          <w:szCs w:val="20"/>
          <w:rtl w:val="0"/>
          <w:lang w:val="it-IT"/>
        </w:rPr>
        <w:t>m orchestr</w:t>
      </w:r>
      <w:r>
        <w:rPr>
          <w:rStyle w:val="Žádný"/>
          <w:sz w:val="20"/>
          <w:szCs w:val="20"/>
          <w:rtl w:val="0"/>
        </w:rPr>
        <w:t>ů</w:t>
      </w:r>
      <w:r>
        <w:rPr>
          <w:rStyle w:val="Žádný"/>
          <w:sz w:val="20"/>
          <w:szCs w:val="20"/>
          <w:rtl w:val="0"/>
        </w:rPr>
        <w:t>m v</w:t>
      </w:r>
      <w:r>
        <w:rPr>
          <w:rStyle w:val="Žádný"/>
          <w:sz w:val="20"/>
          <w:szCs w:val="20"/>
          <w:rtl w:val="0"/>
        </w:rPr>
        <w:t> Č</w:t>
      </w:r>
      <w:r>
        <w:rPr>
          <w:rStyle w:val="Žádný"/>
          <w:sz w:val="20"/>
          <w:szCs w:val="20"/>
          <w:rtl w:val="0"/>
        </w:rPr>
        <w:t>esk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>republice. Na jej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  <w:lang w:val="pt-PT"/>
        </w:rPr>
        <w:t>m um</w:t>
      </w:r>
      <w:r>
        <w:rPr>
          <w:rStyle w:val="Žádný"/>
          <w:sz w:val="20"/>
          <w:szCs w:val="20"/>
          <w:rtl w:val="0"/>
        </w:rPr>
        <w:t>ě</w:t>
      </w:r>
      <w:r>
        <w:rPr>
          <w:rStyle w:val="Žádný"/>
          <w:sz w:val="20"/>
          <w:szCs w:val="20"/>
          <w:rtl w:val="0"/>
        </w:rPr>
        <w:t>leck</w:t>
      </w:r>
      <w:r>
        <w:rPr>
          <w:rStyle w:val="Žádný"/>
          <w:sz w:val="20"/>
          <w:szCs w:val="20"/>
          <w:rtl w:val="0"/>
          <w:lang w:val="fr-FR"/>
        </w:rPr>
        <w:t>é</w:t>
      </w:r>
      <w:r>
        <w:rPr>
          <w:rStyle w:val="Žádný"/>
          <w:sz w:val="20"/>
          <w:szCs w:val="20"/>
          <w:rtl w:val="0"/>
        </w:rPr>
        <w:t>m v</w:t>
      </w:r>
      <w:r>
        <w:rPr>
          <w:rStyle w:val="Žádný"/>
          <w:sz w:val="20"/>
          <w:szCs w:val="20"/>
          <w:rtl w:val="0"/>
        </w:rPr>
        <w:t>ý</w:t>
      </w:r>
      <w:r>
        <w:rPr>
          <w:rStyle w:val="Žádný"/>
          <w:sz w:val="20"/>
          <w:szCs w:val="20"/>
          <w:rtl w:val="0"/>
        </w:rPr>
        <w:t>voji se pod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  <w:lang w:val="en-US"/>
        </w:rPr>
        <w:t>lely v</w:t>
      </w:r>
      <w:r>
        <w:rPr>
          <w:rStyle w:val="Žádný"/>
          <w:sz w:val="20"/>
          <w:szCs w:val="20"/>
          <w:rtl w:val="0"/>
        </w:rPr>
        <w:t>ý</w:t>
      </w:r>
      <w:r>
        <w:rPr>
          <w:rStyle w:val="Žádný"/>
          <w:sz w:val="20"/>
          <w:szCs w:val="20"/>
          <w:rtl w:val="0"/>
        </w:rPr>
        <w:t>znamn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 xml:space="preserve">osobnosti </w:t>
      </w:r>
      <w:r>
        <w:rPr>
          <w:rStyle w:val="Žádný"/>
          <w:sz w:val="20"/>
          <w:szCs w:val="20"/>
          <w:rtl w:val="0"/>
        </w:rPr>
        <w:t>č</w:t>
      </w:r>
      <w:r>
        <w:rPr>
          <w:rStyle w:val="Žádný"/>
          <w:sz w:val="20"/>
          <w:szCs w:val="20"/>
          <w:rtl w:val="0"/>
        </w:rPr>
        <w:t>esk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>i sv</w:t>
      </w:r>
      <w:r>
        <w:rPr>
          <w:rStyle w:val="Žádný"/>
          <w:sz w:val="20"/>
          <w:szCs w:val="20"/>
          <w:rtl w:val="0"/>
        </w:rPr>
        <w:t>ě</w:t>
      </w:r>
      <w:r>
        <w:rPr>
          <w:rStyle w:val="Žádný"/>
          <w:sz w:val="20"/>
          <w:szCs w:val="20"/>
          <w:rtl w:val="0"/>
        </w:rPr>
        <w:t>tov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>hudebn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  <w:lang w:val="de-DE"/>
        </w:rPr>
        <w:t>sc</w:t>
      </w:r>
      <w:r>
        <w:rPr>
          <w:rStyle w:val="Žádný"/>
          <w:sz w:val="20"/>
          <w:szCs w:val="20"/>
          <w:rtl w:val="0"/>
          <w:lang w:val="fr-FR"/>
        </w:rPr>
        <w:t>é</w:t>
      </w:r>
      <w:r>
        <w:rPr>
          <w:rStyle w:val="Žádný"/>
          <w:sz w:val="20"/>
          <w:szCs w:val="20"/>
          <w:rtl w:val="0"/>
        </w:rPr>
        <w:t>ny mezi kter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>pat</w:t>
      </w:r>
      <w:r>
        <w:rPr>
          <w:rStyle w:val="Žádný"/>
          <w:sz w:val="20"/>
          <w:szCs w:val="20"/>
          <w:rtl w:val="0"/>
        </w:rPr>
        <w:t xml:space="preserve">ří </w:t>
      </w:r>
      <w:r>
        <w:rPr>
          <w:rStyle w:val="Žádný"/>
          <w:sz w:val="20"/>
          <w:szCs w:val="20"/>
          <w:rtl w:val="0"/>
        </w:rPr>
        <w:t>nap</w:t>
      </w:r>
      <w:r>
        <w:rPr>
          <w:rStyle w:val="Žádný"/>
          <w:sz w:val="20"/>
          <w:szCs w:val="20"/>
          <w:rtl w:val="0"/>
        </w:rPr>
        <w:t>ř</w:t>
      </w:r>
      <w:r>
        <w:rPr>
          <w:rStyle w:val="Žádný"/>
          <w:sz w:val="20"/>
          <w:szCs w:val="20"/>
          <w:rtl w:val="0"/>
          <w:lang w:val="it-IT"/>
        </w:rPr>
        <w:t>. dirigenti Otto Klemperer a V</w:t>
      </w:r>
      <w:r>
        <w:rPr>
          <w:rStyle w:val="Žádný"/>
          <w:sz w:val="20"/>
          <w:szCs w:val="20"/>
          <w:rtl w:val="0"/>
        </w:rPr>
        <w:t>á</w:t>
      </w:r>
      <w:r>
        <w:rPr>
          <w:rStyle w:val="Žádný"/>
          <w:sz w:val="20"/>
          <w:szCs w:val="20"/>
          <w:rtl w:val="0"/>
        </w:rPr>
        <w:t>clav Neumann, houslist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 xml:space="preserve">Josef Suk a Gidon Kremer </w:t>
      </w:r>
      <w:r>
        <w:rPr>
          <w:rStyle w:val="Žádný"/>
          <w:sz w:val="20"/>
          <w:szCs w:val="20"/>
          <w:rtl w:val="0"/>
        </w:rPr>
        <w:t>č</w:t>
      </w:r>
      <w:r>
        <w:rPr>
          <w:rStyle w:val="Žádný"/>
          <w:sz w:val="20"/>
          <w:szCs w:val="20"/>
          <w:rtl w:val="0"/>
          <w:lang w:val="it-IT"/>
        </w:rPr>
        <w:t>i violoncellista Pierre Fournier. Za dobu sv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>existence si vytvo</w:t>
      </w:r>
      <w:r>
        <w:rPr>
          <w:rStyle w:val="Žádný"/>
          <w:sz w:val="20"/>
          <w:szCs w:val="20"/>
          <w:rtl w:val="0"/>
        </w:rPr>
        <w:t>ř</w:t>
      </w:r>
      <w:r>
        <w:rPr>
          <w:rStyle w:val="Žádný"/>
          <w:sz w:val="20"/>
          <w:szCs w:val="20"/>
          <w:rtl w:val="0"/>
        </w:rPr>
        <w:t>ila mimo</w:t>
      </w:r>
      <w:r>
        <w:rPr>
          <w:rStyle w:val="Žádný"/>
          <w:sz w:val="20"/>
          <w:szCs w:val="20"/>
          <w:rtl w:val="0"/>
        </w:rPr>
        <w:t>řá</w:t>
      </w:r>
      <w:r>
        <w:rPr>
          <w:rStyle w:val="Žádný"/>
          <w:sz w:val="20"/>
          <w:szCs w:val="20"/>
          <w:rtl w:val="0"/>
        </w:rPr>
        <w:t>dn</w:t>
      </w:r>
      <w:r>
        <w:rPr>
          <w:rStyle w:val="Žádný"/>
          <w:sz w:val="20"/>
          <w:szCs w:val="20"/>
          <w:rtl w:val="0"/>
        </w:rPr>
        <w:t xml:space="preserve">ě </w:t>
      </w:r>
      <w:r>
        <w:rPr>
          <w:rStyle w:val="Žádný"/>
          <w:sz w:val="20"/>
          <w:szCs w:val="20"/>
          <w:rtl w:val="0"/>
        </w:rPr>
        <w:t>rozs</w:t>
      </w:r>
      <w:r>
        <w:rPr>
          <w:rStyle w:val="Žádný"/>
          <w:sz w:val="20"/>
          <w:szCs w:val="20"/>
          <w:rtl w:val="0"/>
        </w:rPr>
        <w:t>á</w:t>
      </w:r>
      <w:r>
        <w:rPr>
          <w:rStyle w:val="Žádný"/>
          <w:sz w:val="20"/>
          <w:szCs w:val="20"/>
          <w:rtl w:val="0"/>
          <w:lang w:val="de-DE"/>
        </w:rPr>
        <w:t>hl</w:t>
      </w:r>
      <w:r>
        <w:rPr>
          <w:rStyle w:val="Žádný"/>
          <w:sz w:val="20"/>
          <w:szCs w:val="20"/>
          <w:rtl w:val="0"/>
        </w:rPr>
        <w:t xml:space="preserve">ý </w:t>
      </w:r>
      <w:r>
        <w:rPr>
          <w:rStyle w:val="Žádný"/>
          <w:sz w:val="20"/>
          <w:szCs w:val="20"/>
          <w:rtl w:val="0"/>
        </w:rPr>
        <w:t>a rozmanit</w:t>
      </w:r>
      <w:r>
        <w:rPr>
          <w:rStyle w:val="Žádný"/>
          <w:sz w:val="20"/>
          <w:szCs w:val="20"/>
          <w:rtl w:val="0"/>
        </w:rPr>
        <w:t xml:space="preserve">ý </w:t>
      </w:r>
      <w:r>
        <w:rPr>
          <w:rStyle w:val="Žádný"/>
          <w:sz w:val="20"/>
          <w:szCs w:val="20"/>
          <w:rtl w:val="0"/>
          <w:lang w:val="it-IT"/>
        </w:rPr>
        <w:t>reperto</w:t>
      </w:r>
      <w:r>
        <w:rPr>
          <w:rStyle w:val="Žádný"/>
          <w:sz w:val="20"/>
          <w:szCs w:val="20"/>
          <w:rtl w:val="0"/>
        </w:rPr>
        <w:t>á</w:t>
      </w:r>
      <w:r>
        <w:rPr>
          <w:rStyle w:val="Žádný"/>
          <w:sz w:val="20"/>
          <w:szCs w:val="20"/>
          <w:rtl w:val="0"/>
        </w:rPr>
        <w:t>r. V</w:t>
      </w:r>
      <w:r>
        <w:rPr>
          <w:rStyle w:val="Žádný"/>
          <w:sz w:val="20"/>
          <w:szCs w:val="20"/>
          <w:rtl w:val="0"/>
        </w:rPr>
        <w:t>ě</w:t>
      </w:r>
      <w:r>
        <w:rPr>
          <w:rStyle w:val="Žádný"/>
          <w:sz w:val="20"/>
          <w:szCs w:val="20"/>
          <w:rtl w:val="0"/>
        </w:rPr>
        <w:t>nuje se p</w:t>
      </w:r>
      <w:r>
        <w:rPr>
          <w:rStyle w:val="Žádný"/>
          <w:sz w:val="20"/>
          <w:szCs w:val="20"/>
          <w:rtl w:val="0"/>
        </w:rPr>
        <w:t>ř</w:t>
      </w:r>
      <w:r>
        <w:rPr>
          <w:rStyle w:val="Žádný"/>
          <w:sz w:val="20"/>
          <w:szCs w:val="20"/>
          <w:rtl w:val="0"/>
        </w:rPr>
        <w:t>edev</w:t>
      </w:r>
      <w:r>
        <w:rPr>
          <w:rStyle w:val="Žádný"/>
          <w:sz w:val="20"/>
          <w:szCs w:val="20"/>
          <w:rtl w:val="0"/>
        </w:rPr>
        <w:t>ší</w:t>
      </w:r>
      <w:r>
        <w:rPr>
          <w:rStyle w:val="Žádný"/>
          <w:sz w:val="20"/>
          <w:szCs w:val="20"/>
          <w:rtl w:val="0"/>
        </w:rPr>
        <w:t>m velk</w:t>
      </w:r>
      <w:r>
        <w:rPr>
          <w:rStyle w:val="Žádný"/>
          <w:sz w:val="20"/>
          <w:szCs w:val="20"/>
          <w:rtl w:val="0"/>
        </w:rPr>
        <w:t>ý</w:t>
      </w:r>
      <w:r>
        <w:rPr>
          <w:rStyle w:val="Žádný"/>
          <w:sz w:val="20"/>
          <w:szCs w:val="20"/>
          <w:rtl w:val="0"/>
        </w:rPr>
        <w:t>m tv</w:t>
      </w:r>
      <w:r>
        <w:rPr>
          <w:rStyle w:val="Žádný"/>
          <w:sz w:val="20"/>
          <w:szCs w:val="20"/>
          <w:rtl w:val="0"/>
        </w:rPr>
        <w:t>ů</w:t>
      </w:r>
      <w:r>
        <w:rPr>
          <w:rStyle w:val="Žádný"/>
          <w:sz w:val="20"/>
          <w:szCs w:val="20"/>
          <w:rtl w:val="0"/>
        </w:rPr>
        <w:t>rc</w:t>
      </w:r>
      <w:r>
        <w:rPr>
          <w:rStyle w:val="Žádný"/>
          <w:sz w:val="20"/>
          <w:szCs w:val="20"/>
          <w:rtl w:val="0"/>
        </w:rPr>
        <w:t>ů</w:t>
      </w:r>
      <w:r>
        <w:rPr>
          <w:rStyle w:val="Žádný"/>
          <w:sz w:val="20"/>
          <w:szCs w:val="20"/>
          <w:rtl w:val="0"/>
        </w:rPr>
        <w:t>m sv</w:t>
      </w:r>
      <w:r>
        <w:rPr>
          <w:rStyle w:val="Žádný"/>
          <w:sz w:val="20"/>
          <w:szCs w:val="20"/>
          <w:rtl w:val="0"/>
        </w:rPr>
        <w:t>ě</w:t>
      </w:r>
      <w:r>
        <w:rPr>
          <w:rStyle w:val="Žádný"/>
          <w:sz w:val="20"/>
          <w:szCs w:val="20"/>
          <w:rtl w:val="0"/>
        </w:rPr>
        <w:t>tov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>hudby 19. a 20. stolet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</w:rPr>
        <w:t>, propaguje v</w:t>
      </w:r>
      <w:r>
        <w:rPr>
          <w:rStyle w:val="Žádný"/>
          <w:sz w:val="20"/>
          <w:szCs w:val="20"/>
          <w:rtl w:val="0"/>
        </w:rPr>
        <w:t>š</w:t>
      </w:r>
      <w:r>
        <w:rPr>
          <w:rStyle w:val="Žádný"/>
          <w:sz w:val="20"/>
          <w:szCs w:val="20"/>
          <w:rtl w:val="0"/>
        </w:rPr>
        <w:t xml:space="preserve">ak i soudobou </w:t>
      </w:r>
      <w:r>
        <w:rPr>
          <w:rStyle w:val="Žádný"/>
          <w:sz w:val="20"/>
          <w:szCs w:val="20"/>
          <w:rtl w:val="0"/>
        </w:rPr>
        <w:t>č</w:t>
      </w:r>
      <w:r>
        <w:rPr>
          <w:rStyle w:val="Žádný"/>
          <w:sz w:val="20"/>
          <w:szCs w:val="20"/>
          <w:rtl w:val="0"/>
        </w:rPr>
        <w:t>eskou a sv</w:t>
      </w:r>
      <w:r>
        <w:rPr>
          <w:rStyle w:val="Žádný"/>
          <w:sz w:val="20"/>
          <w:szCs w:val="20"/>
          <w:rtl w:val="0"/>
        </w:rPr>
        <w:t>ě</w:t>
      </w:r>
      <w:r>
        <w:rPr>
          <w:rStyle w:val="Žádný"/>
          <w:sz w:val="20"/>
          <w:szCs w:val="20"/>
          <w:rtl w:val="0"/>
        </w:rPr>
        <w:t>tovou hudebn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</w:rPr>
        <w:t>tvorbu, o</w:t>
      </w:r>
      <w:r>
        <w:rPr>
          <w:rStyle w:val="Žádný"/>
          <w:sz w:val="20"/>
          <w:szCs w:val="20"/>
          <w:rtl w:val="0"/>
        </w:rPr>
        <w:t> č</w:t>
      </w:r>
      <w:r>
        <w:rPr>
          <w:rStyle w:val="Žádný"/>
          <w:sz w:val="20"/>
          <w:szCs w:val="20"/>
          <w:rtl w:val="0"/>
        </w:rPr>
        <w:t>em</w:t>
      </w:r>
      <w:r>
        <w:rPr>
          <w:rStyle w:val="Žádný"/>
          <w:sz w:val="20"/>
          <w:szCs w:val="20"/>
          <w:rtl w:val="0"/>
        </w:rPr>
        <w:t xml:space="preserve">ž </w:t>
      </w:r>
      <w:r>
        <w:rPr>
          <w:rStyle w:val="Žádný"/>
          <w:sz w:val="20"/>
          <w:szCs w:val="20"/>
          <w:rtl w:val="0"/>
        </w:rPr>
        <w:t>sv</w:t>
      </w:r>
      <w:r>
        <w:rPr>
          <w:rStyle w:val="Žádný"/>
          <w:sz w:val="20"/>
          <w:szCs w:val="20"/>
          <w:rtl w:val="0"/>
        </w:rPr>
        <w:t>ě</w:t>
      </w:r>
      <w:r>
        <w:rPr>
          <w:rStyle w:val="Žádný"/>
          <w:sz w:val="20"/>
          <w:szCs w:val="20"/>
          <w:rtl w:val="0"/>
        </w:rPr>
        <w:t>d</w:t>
      </w:r>
      <w:r>
        <w:rPr>
          <w:rStyle w:val="Žádný"/>
          <w:sz w:val="20"/>
          <w:szCs w:val="20"/>
          <w:rtl w:val="0"/>
        </w:rPr>
        <w:t xml:space="preserve">čí </w:t>
      </w:r>
      <w:r>
        <w:rPr>
          <w:rStyle w:val="Žádný"/>
          <w:sz w:val="20"/>
          <w:szCs w:val="20"/>
          <w:rtl w:val="0"/>
        </w:rPr>
        <w:t>uveden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</w:rPr>
        <w:t>v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</w:rPr>
        <w:t>ce ne</w:t>
      </w:r>
      <w:r>
        <w:rPr>
          <w:rStyle w:val="Žádný"/>
          <w:sz w:val="20"/>
          <w:szCs w:val="20"/>
          <w:rtl w:val="0"/>
        </w:rPr>
        <w:t xml:space="preserve">ž </w:t>
      </w:r>
      <w:r>
        <w:rPr>
          <w:rStyle w:val="Žádný"/>
          <w:sz w:val="20"/>
          <w:szCs w:val="20"/>
          <w:rtl w:val="0"/>
        </w:rPr>
        <w:t>250 novinek. Orchestr se rovn</w:t>
      </w:r>
      <w:r>
        <w:rPr>
          <w:rStyle w:val="Žádný"/>
          <w:sz w:val="20"/>
          <w:szCs w:val="20"/>
          <w:rtl w:val="0"/>
        </w:rPr>
        <w:t>ěž ř</w:t>
      </w:r>
      <w:r>
        <w:rPr>
          <w:rStyle w:val="Žádný"/>
          <w:sz w:val="20"/>
          <w:szCs w:val="20"/>
          <w:rtl w:val="0"/>
        </w:rPr>
        <w:t>ad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</w:rPr>
        <w:t>k autentick</w:t>
      </w:r>
      <w:r>
        <w:rPr>
          <w:rStyle w:val="Žádný"/>
          <w:sz w:val="20"/>
          <w:szCs w:val="20"/>
          <w:rtl w:val="0"/>
        </w:rPr>
        <w:t>ý</w:t>
      </w:r>
      <w:r>
        <w:rPr>
          <w:rStyle w:val="Žádný"/>
          <w:sz w:val="20"/>
          <w:szCs w:val="20"/>
          <w:rtl w:val="0"/>
          <w:lang w:val="pt-PT"/>
        </w:rPr>
        <w:t>m interpret</w:t>
      </w:r>
      <w:r>
        <w:rPr>
          <w:rStyle w:val="Žádný"/>
          <w:sz w:val="20"/>
          <w:szCs w:val="20"/>
          <w:rtl w:val="0"/>
        </w:rPr>
        <w:t>ů</w:t>
      </w:r>
      <w:r>
        <w:rPr>
          <w:rStyle w:val="Žádný"/>
          <w:sz w:val="20"/>
          <w:szCs w:val="20"/>
          <w:rtl w:val="0"/>
        </w:rPr>
        <w:t>m klasik</w:t>
      </w:r>
      <w:r>
        <w:rPr>
          <w:rStyle w:val="Žádný"/>
          <w:sz w:val="20"/>
          <w:szCs w:val="20"/>
          <w:rtl w:val="0"/>
        </w:rPr>
        <w:t>ů č</w:t>
      </w:r>
      <w:r>
        <w:rPr>
          <w:rStyle w:val="Žádný"/>
          <w:sz w:val="20"/>
          <w:szCs w:val="20"/>
          <w:rtl w:val="0"/>
        </w:rPr>
        <w:t>esk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>n</w:t>
      </w:r>
      <w:r>
        <w:rPr>
          <w:rStyle w:val="Žádný"/>
          <w:sz w:val="20"/>
          <w:szCs w:val="20"/>
          <w:rtl w:val="0"/>
        </w:rPr>
        <w:t>á</w:t>
      </w:r>
      <w:r>
        <w:rPr>
          <w:rStyle w:val="Žádný"/>
          <w:sz w:val="20"/>
          <w:szCs w:val="20"/>
          <w:rtl w:val="0"/>
        </w:rPr>
        <w:t>rodn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</w:rPr>
        <w:t>hudebn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</w:rPr>
        <w:t>kultury: Anton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</w:rPr>
        <w:t>na Dvo</w:t>
      </w:r>
      <w:r>
        <w:rPr>
          <w:rStyle w:val="Žádný"/>
          <w:sz w:val="20"/>
          <w:szCs w:val="20"/>
          <w:rtl w:val="0"/>
        </w:rPr>
        <w:t>řá</w:t>
      </w:r>
      <w:r>
        <w:rPr>
          <w:rStyle w:val="Žádný"/>
          <w:sz w:val="20"/>
          <w:szCs w:val="20"/>
          <w:rtl w:val="0"/>
          <w:lang w:val="nl-NL"/>
        </w:rPr>
        <w:t>ka, Bed</w:t>
      </w:r>
      <w:r>
        <w:rPr>
          <w:rStyle w:val="Žádný"/>
          <w:sz w:val="20"/>
          <w:szCs w:val="20"/>
          <w:rtl w:val="0"/>
        </w:rPr>
        <w:t>ř</w:t>
      </w:r>
      <w:r>
        <w:rPr>
          <w:rStyle w:val="Žádný"/>
          <w:sz w:val="20"/>
          <w:szCs w:val="20"/>
          <w:rtl w:val="0"/>
        </w:rPr>
        <w:t>icha Smetany, Leo</w:t>
      </w:r>
      <w:r>
        <w:rPr>
          <w:rStyle w:val="Žádný"/>
          <w:sz w:val="20"/>
          <w:szCs w:val="20"/>
          <w:rtl w:val="0"/>
        </w:rPr>
        <w:t>š</w:t>
      </w:r>
      <w:r>
        <w:rPr>
          <w:rStyle w:val="Žádný"/>
          <w:sz w:val="20"/>
          <w:szCs w:val="20"/>
          <w:rtl w:val="0"/>
        </w:rPr>
        <w:t>e Jan</w:t>
      </w:r>
      <w:r>
        <w:rPr>
          <w:rStyle w:val="Žádný"/>
          <w:sz w:val="20"/>
          <w:szCs w:val="20"/>
          <w:rtl w:val="0"/>
        </w:rPr>
        <w:t>áč</w:t>
      </w:r>
      <w:r>
        <w:rPr>
          <w:rStyle w:val="Žádný"/>
          <w:sz w:val="20"/>
          <w:szCs w:val="20"/>
          <w:rtl w:val="0"/>
        </w:rPr>
        <w:t>ka a Bohuslava Martin</w:t>
      </w:r>
      <w:r>
        <w:rPr>
          <w:rStyle w:val="Žádný"/>
          <w:sz w:val="20"/>
          <w:szCs w:val="20"/>
          <w:rtl w:val="0"/>
        </w:rPr>
        <w:t>ů</w:t>
      </w:r>
      <w:r>
        <w:rPr>
          <w:rStyle w:val="Žádný"/>
          <w:sz w:val="20"/>
          <w:szCs w:val="20"/>
          <w:rtl w:val="0"/>
        </w:rPr>
        <w:t>. T</w:t>
      </w:r>
      <w:r>
        <w:rPr>
          <w:rStyle w:val="Žádný"/>
          <w:sz w:val="20"/>
          <w:szCs w:val="20"/>
          <w:rtl w:val="0"/>
        </w:rPr>
        <w:t>ě</w:t>
      </w:r>
      <w:r>
        <w:rPr>
          <w:rStyle w:val="Žádný"/>
          <w:sz w:val="20"/>
          <w:szCs w:val="20"/>
          <w:rtl w:val="0"/>
          <w:lang w:val="es-ES_tradnl"/>
        </w:rPr>
        <w:t>leso m</w:t>
      </w:r>
      <w:r>
        <w:rPr>
          <w:rStyle w:val="Žádný"/>
          <w:sz w:val="20"/>
          <w:szCs w:val="20"/>
          <w:rtl w:val="0"/>
        </w:rPr>
        <w:t xml:space="preserve">á </w:t>
      </w:r>
      <w:r>
        <w:rPr>
          <w:rStyle w:val="Žádný"/>
          <w:sz w:val="20"/>
          <w:szCs w:val="20"/>
          <w:rtl w:val="0"/>
        </w:rPr>
        <w:t>bohatou diskografii a vystupuje na v</w:t>
      </w:r>
      <w:r>
        <w:rPr>
          <w:rStyle w:val="Žádný"/>
          <w:sz w:val="20"/>
          <w:szCs w:val="20"/>
          <w:rtl w:val="0"/>
        </w:rPr>
        <w:t>ý</w:t>
      </w:r>
      <w:r>
        <w:rPr>
          <w:rStyle w:val="Žádný"/>
          <w:sz w:val="20"/>
          <w:szCs w:val="20"/>
          <w:rtl w:val="0"/>
        </w:rPr>
        <w:t>znamn</w:t>
      </w:r>
      <w:r>
        <w:rPr>
          <w:rStyle w:val="Žádný"/>
          <w:sz w:val="20"/>
          <w:szCs w:val="20"/>
          <w:rtl w:val="0"/>
        </w:rPr>
        <w:t>ý</w:t>
      </w:r>
      <w:r>
        <w:rPr>
          <w:rStyle w:val="Žádný"/>
          <w:sz w:val="20"/>
          <w:szCs w:val="20"/>
          <w:rtl w:val="0"/>
        </w:rPr>
        <w:t>ch mezin</w:t>
      </w:r>
      <w:r>
        <w:rPr>
          <w:rStyle w:val="Žádný"/>
          <w:sz w:val="20"/>
          <w:szCs w:val="20"/>
          <w:rtl w:val="0"/>
        </w:rPr>
        <w:t>á</w:t>
      </w:r>
      <w:r>
        <w:rPr>
          <w:rStyle w:val="Žádný"/>
          <w:sz w:val="20"/>
          <w:szCs w:val="20"/>
          <w:rtl w:val="0"/>
        </w:rPr>
        <w:t>rodn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</w:rPr>
        <w:t>ch hudebn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</w:rPr>
        <w:t>ch festivalech doma i v zahrani</w:t>
      </w:r>
      <w:r>
        <w:rPr>
          <w:rStyle w:val="Žádný"/>
          <w:sz w:val="20"/>
          <w:szCs w:val="20"/>
          <w:rtl w:val="0"/>
        </w:rPr>
        <w:t>čí</w:t>
      </w:r>
      <w:r>
        <w:rPr>
          <w:rStyle w:val="Žádný"/>
          <w:sz w:val="20"/>
          <w:szCs w:val="20"/>
          <w:rtl w:val="0"/>
        </w:rPr>
        <w:t>. P</w:t>
      </w:r>
      <w:r>
        <w:rPr>
          <w:rStyle w:val="Žádný"/>
          <w:sz w:val="20"/>
          <w:szCs w:val="20"/>
          <w:rtl w:val="0"/>
        </w:rPr>
        <w:t>ř</w:t>
      </w:r>
      <w:r>
        <w:rPr>
          <w:rStyle w:val="Žádný"/>
          <w:sz w:val="20"/>
          <w:szCs w:val="20"/>
          <w:rtl w:val="0"/>
        </w:rPr>
        <w:t>edev</w:t>
      </w:r>
      <w:r>
        <w:rPr>
          <w:rStyle w:val="Žádný"/>
          <w:sz w:val="20"/>
          <w:szCs w:val="20"/>
          <w:rtl w:val="0"/>
        </w:rPr>
        <w:t>ší</w:t>
      </w:r>
      <w:r>
        <w:rPr>
          <w:rStyle w:val="Žádný"/>
          <w:sz w:val="20"/>
          <w:szCs w:val="20"/>
          <w:rtl w:val="0"/>
        </w:rPr>
        <w:t>m je ale kulturn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  <w:lang w:val="pt-PT"/>
        </w:rPr>
        <w:t>instituc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</w:rPr>
        <w:t>, kter</w:t>
      </w:r>
      <w:r>
        <w:rPr>
          <w:rStyle w:val="Žádný"/>
          <w:sz w:val="20"/>
          <w:szCs w:val="20"/>
          <w:rtl w:val="0"/>
        </w:rPr>
        <w:t xml:space="preserve">á </w:t>
      </w:r>
      <w:r>
        <w:rPr>
          <w:rStyle w:val="Žádný"/>
          <w:sz w:val="20"/>
          <w:szCs w:val="20"/>
          <w:rtl w:val="0"/>
        </w:rPr>
        <w:t>se z</w:t>
      </w:r>
      <w:r>
        <w:rPr>
          <w:rStyle w:val="Žádný"/>
          <w:sz w:val="20"/>
          <w:szCs w:val="20"/>
          <w:rtl w:val="0"/>
        </w:rPr>
        <w:t>á</w:t>
      </w:r>
      <w:r>
        <w:rPr>
          <w:rStyle w:val="Žádný"/>
          <w:sz w:val="20"/>
          <w:szCs w:val="20"/>
          <w:rtl w:val="0"/>
        </w:rPr>
        <w:t>sadn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</w:rPr>
        <w:t>m</w:t>
      </w:r>
      <w:r>
        <w:rPr>
          <w:rStyle w:val="Žádný"/>
          <w:sz w:val="20"/>
          <w:szCs w:val="20"/>
          <w:rtl w:val="0"/>
        </w:rPr>
        <w:t>ě</w:t>
      </w:r>
      <w:r>
        <w:rPr>
          <w:rStyle w:val="Žádný"/>
          <w:sz w:val="20"/>
          <w:szCs w:val="20"/>
          <w:rtl w:val="0"/>
        </w:rPr>
        <w:t>rou pod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</w:rPr>
        <w:t>l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</w:rPr>
        <w:t>na organizaci um</w:t>
      </w:r>
      <w:r>
        <w:rPr>
          <w:rStyle w:val="Žádný"/>
          <w:sz w:val="20"/>
          <w:szCs w:val="20"/>
          <w:rtl w:val="0"/>
        </w:rPr>
        <w:t>ě</w:t>
      </w:r>
      <w:r>
        <w:rPr>
          <w:rStyle w:val="Žádný"/>
          <w:sz w:val="20"/>
          <w:szCs w:val="20"/>
          <w:rtl w:val="0"/>
        </w:rPr>
        <w:t>leck</w:t>
      </w:r>
      <w:r>
        <w:rPr>
          <w:rStyle w:val="Žádný"/>
          <w:sz w:val="20"/>
          <w:szCs w:val="20"/>
          <w:rtl w:val="0"/>
          <w:lang w:val="fr-FR"/>
        </w:rPr>
        <w:t>é</w:t>
      </w:r>
      <w:r>
        <w:rPr>
          <w:rStyle w:val="Žádný"/>
          <w:sz w:val="20"/>
          <w:szCs w:val="20"/>
          <w:rtl w:val="0"/>
        </w:rPr>
        <w:t>ho a koncertn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</w:rPr>
        <w:t xml:space="preserve">ho </w:t>
      </w:r>
      <w:r>
        <w:rPr>
          <w:rStyle w:val="Žádný"/>
          <w:sz w:val="20"/>
          <w:szCs w:val="20"/>
          <w:rtl w:val="0"/>
        </w:rPr>
        <w:t>ž</w:t>
      </w:r>
      <w:r>
        <w:rPr>
          <w:rStyle w:val="Žádný"/>
          <w:sz w:val="20"/>
          <w:szCs w:val="20"/>
          <w:rtl w:val="0"/>
        </w:rPr>
        <w:t>ivota v Olomouci a</w:t>
      </w:r>
      <w:r>
        <w:rPr>
          <w:rStyle w:val="Žádný"/>
          <w:sz w:val="20"/>
          <w:szCs w:val="20"/>
          <w:rtl w:val="0"/>
        </w:rPr>
        <w:t> </w:t>
      </w:r>
      <w:r>
        <w:rPr>
          <w:rStyle w:val="Žádný"/>
          <w:sz w:val="20"/>
          <w:szCs w:val="20"/>
          <w:rtl w:val="0"/>
        </w:rPr>
        <w:t>okol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</w:rPr>
        <w:t>. Po</w:t>
      </w:r>
      <w:r>
        <w:rPr>
          <w:rStyle w:val="Žádný"/>
          <w:sz w:val="20"/>
          <w:szCs w:val="20"/>
          <w:rtl w:val="0"/>
        </w:rPr>
        <w:t>řá</w:t>
      </w:r>
      <w:r>
        <w:rPr>
          <w:rStyle w:val="Žádný"/>
          <w:sz w:val="20"/>
          <w:szCs w:val="20"/>
          <w:rtl w:val="0"/>
        </w:rPr>
        <w:t>d</w:t>
      </w:r>
      <w:r>
        <w:rPr>
          <w:rStyle w:val="Žádný"/>
          <w:sz w:val="20"/>
          <w:szCs w:val="20"/>
          <w:rtl w:val="0"/>
        </w:rPr>
        <w:t xml:space="preserve">á </w:t>
      </w:r>
      <w:r>
        <w:rPr>
          <w:rStyle w:val="Žádný"/>
          <w:sz w:val="20"/>
          <w:szCs w:val="20"/>
          <w:rtl w:val="0"/>
        </w:rPr>
        <w:t>tak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 xml:space="preserve">festivaly </w:t>
      </w:r>
      <w:r>
        <w:rPr>
          <w:rStyle w:val="Žádný"/>
          <w:sz w:val="20"/>
          <w:szCs w:val="20"/>
          <w:rtl w:val="0"/>
        </w:rPr>
        <w:t xml:space="preserve">– </w:t>
      </w:r>
      <w:r>
        <w:rPr>
          <w:rStyle w:val="Žádný"/>
          <w:sz w:val="20"/>
          <w:szCs w:val="20"/>
          <w:rtl w:val="0"/>
        </w:rPr>
        <w:t>Mezin</w:t>
      </w:r>
      <w:r>
        <w:rPr>
          <w:rStyle w:val="Žádný"/>
          <w:sz w:val="20"/>
          <w:szCs w:val="20"/>
          <w:rtl w:val="0"/>
        </w:rPr>
        <w:t>á</w:t>
      </w:r>
      <w:r>
        <w:rPr>
          <w:rStyle w:val="Žádný"/>
          <w:sz w:val="20"/>
          <w:szCs w:val="20"/>
          <w:rtl w:val="0"/>
        </w:rPr>
        <w:t>rodn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</w:rPr>
        <w:t>varhann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</w:rPr>
        <w:t>festival Olomouc a od roku 2024 coby partner staronov</w:t>
      </w:r>
      <w:r>
        <w:rPr>
          <w:rStyle w:val="Žádný"/>
          <w:sz w:val="20"/>
          <w:szCs w:val="20"/>
          <w:rtl w:val="0"/>
        </w:rPr>
        <w:t xml:space="preserve">ý </w:t>
      </w:r>
      <w:r>
        <w:rPr>
          <w:rStyle w:val="Žádný"/>
          <w:sz w:val="20"/>
          <w:szCs w:val="20"/>
          <w:rtl w:val="0"/>
        </w:rPr>
        <w:t>festival Olomouck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>hudebn</w:t>
      </w:r>
      <w:r>
        <w:rPr>
          <w:rStyle w:val="Žádný"/>
          <w:sz w:val="20"/>
          <w:szCs w:val="20"/>
          <w:rtl w:val="0"/>
        </w:rPr>
        <w:t xml:space="preserve">í </w:t>
      </w:r>
      <w:r>
        <w:rPr>
          <w:rStyle w:val="Žádný"/>
          <w:sz w:val="20"/>
          <w:szCs w:val="20"/>
          <w:rtl w:val="0"/>
        </w:rPr>
        <w:t>jaro. Mezi jej</w:t>
      </w:r>
      <w:r>
        <w:rPr>
          <w:rStyle w:val="Žádný"/>
          <w:sz w:val="20"/>
          <w:szCs w:val="20"/>
          <w:rtl w:val="0"/>
        </w:rPr>
        <w:t>í č</w:t>
      </w:r>
      <w:r>
        <w:rPr>
          <w:rStyle w:val="Žádný"/>
          <w:sz w:val="20"/>
          <w:szCs w:val="20"/>
          <w:rtl w:val="0"/>
        </w:rPr>
        <w:t>innosti pat</w:t>
      </w:r>
      <w:r>
        <w:rPr>
          <w:rStyle w:val="Žádný"/>
          <w:sz w:val="20"/>
          <w:szCs w:val="20"/>
          <w:rtl w:val="0"/>
        </w:rPr>
        <w:t xml:space="preserve">ří </w:t>
      </w:r>
      <w:r>
        <w:rPr>
          <w:rStyle w:val="Žádný"/>
          <w:sz w:val="20"/>
          <w:szCs w:val="20"/>
          <w:rtl w:val="0"/>
        </w:rPr>
        <w:t>tak</w:t>
      </w:r>
      <w:r>
        <w:rPr>
          <w:rStyle w:val="Žádný"/>
          <w:sz w:val="20"/>
          <w:szCs w:val="20"/>
          <w:rtl w:val="0"/>
        </w:rPr>
        <w:t>é ř</w:t>
      </w:r>
      <w:r>
        <w:rPr>
          <w:rStyle w:val="Žádný"/>
          <w:sz w:val="20"/>
          <w:szCs w:val="20"/>
          <w:rtl w:val="0"/>
        </w:rPr>
        <w:t>ada vzd</w:t>
      </w:r>
      <w:r>
        <w:rPr>
          <w:rStyle w:val="Žádný"/>
          <w:sz w:val="20"/>
          <w:szCs w:val="20"/>
          <w:rtl w:val="0"/>
        </w:rPr>
        <w:t>ě</w:t>
      </w:r>
      <w:r>
        <w:rPr>
          <w:rStyle w:val="Žádný"/>
          <w:sz w:val="20"/>
          <w:szCs w:val="20"/>
          <w:rtl w:val="0"/>
        </w:rPr>
        <w:t>l</w:t>
      </w:r>
      <w:r>
        <w:rPr>
          <w:rStyle w:val="Žádný"/>
          <w:sz w:val="20"/>
          <w:szCs w:val="20"/>
          <w:rtl w:val="0"/>
        </w:rPr>
        <w:t>á</w:t>
      </w:r>
      <w:r>
        <w:rPr>
          <w:rStyle w:val="Žádný"/>
          <w:sz w:val="20"/>
          <w:szCs w:val="20"/>
          <w:rtl w:val="0"/>
        </w:rPr>
        <w:t>vac</w:t>
      </w:r>
      <w:r>
        <w:rPr>
          <w:rStyle w:val="Žádný"/>
          <w:sz w:val="20"/>
          <w:szCs w:val="20"/>
          <w:rtl w:val="0"/>
        </w:rPr>
        <w:t>í</w:t>
      </w:r>
      <w:r>
        <w:rPr>
          <w:rStyle w:val="Žádný"/>
          <w:sz w:val="20"/>
          <w:szCs w:val="20"/>
          <w:rtl w:val="0"/>
        </w:rPr>
        <w:t>ch aktivit pro d</w:t>
      </w:r>
      <w:r>
        <w:rPr>
          <w:rStyle w:val="Žádný"/>
          <w:sz w:val="20"/>
          <w:szCs w:val="20"/>
          <w:rtl w:val="0"/>
        </w:rPr>
        <w:t>ě</w:t>
      </w:r>
      <w:r>
        <w:rPr>
          <w:rStyle w:val="Žádný"/>
          <w:sz w:val="20"/>
          <w:szCs w:val="20"/>
          <w:rtl w:val="0"/>
        </w:rPr>
        <w:t>ti a mlad</w:t>
      </w:r>
      <w:r>
        <w:rPr>
          <w:rStyle w:val="Žádný"/>
          <w:sz w:val="20"/>
          <w:szCs w:val="20"/>
          <w:rtl w:val="0"/>
          <w:lang w:val="fr-FR"/>
        </w:rPr>
        <w:t xml:space="preserve">é </w:t>
      </w:r>
      <w:r>
        <w:rPr>
          <w:rStyle w:val="Žádný"/>
          <w:sz w:val="20"/>
          <w:szCs w:val="20"/>
          <w:rtl w:val="0"/>
        </w:rPr>
        <w:t>lidi.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68" w:right="907" w:bottom="907" w:left="2495" w:header="709" w:footer="607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Žádný A"/>
        <w:rtl w:val="0"/>
      </w:rPr>
      <w:t>/</w:t>
    </w:r>
    <w:r>
      <w:rPr>
        <w:rtl w:val="0"/>
      </w:rPr>
      <w:fldChar w:fldCharType="begin" w:fldLock="0"/>
    </w:r>
    <w:r>
      <w:rPr>
        <w:rtl w:val="0"/>
      </w:rPr>
      <w:instrText xml:space="preserve"> NUMPAGES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478"/>
        <w:tab w:val="clear" w:pos="9072"/>
      </w:tabs>
      <w:spacing w:after="1680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5882640</wp:posOffset>
          </wp:positionH>
          <wp:positionV relativeFrom="page">
            <wp:posOffset>434975</wp:posOffset>
          </wp:positionV>
          <wp:extent cx="1230631" cy="215900"/>
          <wp:effectExtent l="0" t="0" r="0" b="0"/>
          <wp:wrapNone/>
          <wp:docPr id="1073741825" name="officeArt object" descr="Tisková zprá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isková zpráva" descr="Tisková zpráva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1" cy="215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432432</wp:posOffset>
          </wp:positionH>
          <wp:positionV relativeFrom="page">
            <wp:posOffset>432434</wp:posOffset>
          </wp:positionV>
          <wp:extent cx="2620648" cy="197486"/>
          <wp:effectExtent l="0" t="0" r="0" b="0"/>
          <wp:wrapNone/>
          <wp:docPr id="1073741826" name="officeArt object" descr="Logo MF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Logo MFO" descr="Logo MFO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8" cy="19748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366395</wp:posOffset>
              </wp:positionH>
              <wp:positionV relativeFrom="page">
                <wp:posOffset>7535543</wp:posOffset>
              </wp:positionV>
              <wp:extent cx="970562" cy="2520002"/>
              <wp:effectExtent l="0" t="0" r="0" b="0"/>
              <wp:wrapNone/>
              <wp:docPr id="1073741827" name="officeArt object" descr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0562" cy="2520002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Moravsk</w:t>
                          </w:r>
                          <w:r>
                            <w:rPr>
                              <w:rtl w:val="0"/>
                              <w:lang w:val="fr-FR"/>
                            </w:rPr>
                            <w:t xml:space="preserve">é 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divadlo a Moravsk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á  </w:t>
                          </w:r>
                          <w:r>
                            <w:rPr>
                              <w:rtl w:val="0"/>
                              <w:lang w:val="pt-PT"/>
                            </w:rPr>
                            <w:t xml:space="preserve">filharmonie, </w:t>
                          </w:r>
                          <w:r>
                            <w:rPr>
                              <w:rStyle w:val="Žádný A"/>
                            </w:rPr>
                            <w:br w:type="textWrapping"/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p. o.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Horn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n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á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m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ě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st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23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779 00 Olomouc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+420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  <w:lang w:val="ru-RU"/>
                            </w:rPr>
                            <w:t>585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 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206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 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520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mfo@mfo.cz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Hyperlink.0"/>
                            </w:rPr>
                            <w:fldChar w:fldCharType="begin" w:fldLock="0"/>
                          </w:r>
                          <w:r>
                            <w:rPr>
                              <w:rStyle w:val="Hyperlink.0"/>
                            </w:rPr>
                            <w:instrText xml:space="preserve"> HYPERLINK "http://www.mfo.cz/"</w:instrText>
                          </w:r>
                          <w:r>
                            <w:rPr>
                              <w:rStyle w:val="Hyperlink.0"/>
                            </w:rPr>
                            <w:fldChar w:fldCharType="separate" w:fldLock="0"/>
                          </w:r>
                          <w:r>
                            <w:rPr>
                              <w:rStyle w:val="Hyperlink.0"/>
                              <w:rtl w:val="0"/>
                            </w:rPr>
                            <w:t>www.mfo.cz</w:t>
                          </w:r>
                          <w:r>
                            <w:rPr/>
                            <w:fldChar w:fldCharType="end" w:fldLock="0"/>
                          </w:r>
                        </w:p>
                      </w:txbxContent>
                    </wps:txbx>
                    <wps:bodyPr wrap="square" lIns="45718" tIns="45718" rIns="45718" bIns="45718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28.9pt;margin-top:593.3pt;width:76.4pt;height:198.4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Moravsk</w:t>
                    </w:r>
                    <w:r>
                      <w:rPr>
                        <w:rtl w:val="0"/>
                        <w:lang w:val="fr-FR"/>
                      </w:rPr>
                      <w:t xml:space="preserve">é </w:t>
                    </w:r>
                    <w:r>
                      <w:rPr>
                        <w:rStyle w:val="Žádný A"/>
                        <w:rtl w:val="0"/>
                      </w:rPr>
                      <w:t>divadlo a Moravsk</w:t>
                    </w:r>
                    <w:r>
                      <w:rPr>
                        <w:rStyle w:val="Žádný A"/>
                        <w:rtl w:val="0"/>
                      </w:rPr>
                      <w:t xml:space="preserve">á  </w:t>
                    </w:r>
                    <w:r>
                      <w:rPr>
                        <w:rtl w:val="0"/>
                        <w:lang w:val="pt-PT"/>
                      </w:rPr>
                      <w:t xml:space="preserve">filharmonie, </w:t>
                    </w:r>
                    <w:r>
                      <w:rPr>
                        <w:rStyle w:val="Žádný A"/>
                      </w:rPr>
                      <w:br w:type="textWrapping"/>
                    </w:r>
                    <w:r>
                      <w:rPr>
                        <w:rStyle w:val="Žádný A"/>
                        <w:rtl w:val="0"/>
                      </w:rPr>
                      <w:t>p. o.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Horn</w:t>
                    </w:r>
                    <w:r>
                      <w:rPr>
                        <w:rStyle w:val="Žádný A"/>
                        <w:rtl w:val="0"/>
                      </w:rPr>
                      <w:t xml:space="preserve">í </w:t>
                    </w:r>
                    <w:r>
                      <w:rPr>
                        <w:rStyle w:val="Žádný A"/>
                        <w:rtl w:val="0"/>
                      </w:rPr>
                      <w:t>n</w:t>
                    </w:r>
                    <w:r>
                      <w:rPr>
                        <w:rStyle w:val="Žádný A"/>
                        <w:rtl w:val="0"/>
                      </w:rPr>
                      <w:t>á</w:t>
                    </w:r>
                    <w:r>
                      <w:rPr>
                        <w:rStyle w:val="Žádný A"/>
                        <w:rtl w:val="0"/>
                      </w:rPr>
                      <w:t>m</w:t>
                    </w:r>
                    <w:r>
                      <w:rPr>
                        <w:rStyle w:val="Žádný A"/>
                        <w:rtl w:val="0"/>
                      </w:rPr>
                      <w:t>ě</w:t>
                    </w:r>
                    <w:r>
                      <w:rPr>
                        <w:rStyle w:val="Žádný A"/>
                        <w:rtl w:val="0"/>
                      </w:rPr>
                      <w:t>st</w:t>
                    </w:r>
                    <w:r>
                      <w:rPr>
                        <w:rStyle w:val="Žádný A"/>
                        <w:rtl w:val="0"/>
                      </w:rPr>
                      <w:t xml:space="preserve">í </w:t>
                    </w:r>
                    <w:r>
                      <w:rPr>
                        <w:rStyle w:val="Žádný A"/>
                        <w:rtl w:val="0"/>
                      </w:rPr>
                      <w:t>23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779 00 Olomouc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+420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tl w:val="0"/>
                        <w:lang w:val="ru-RU"/>
                      </w:rPr>
                      <w:t>585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Style w:val="Žádný A"/>
                        <w:rtl w:val="0"/>
                      </w:rPr>
                      <w:t>206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Style w:val="Žádný A"/>
                        <w:rtl w:val="0"/>
                      </w:rPr>
                      <w:t>520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mfo@mfo.cz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Hyperlink.0"/>
                      </w:rPr>
                      <w:fldChar w:fldCharType="begin" w:fldLock="0"/>
                    </w:r>
                    <w:r>
                      <w:rPr>
                        <w:rStyle w:val="Hyperlink.0"/>
                      </w:rPr>
                      <w:instrText xml:space="preserve"> HYPERLINK "http://www.mfo.cz/"</w:instrText>
                    </w:r>
                    <w:r>
                      <w:rPr>
                        <w:rStyle w:val="Hyperlink.0"/>
                      </w:rPr>
                      <w:fldChar w:fldCharType="separate" w:fldLock="0"/>
                    </w:r>
                    <w:r>
                      <w:rPr>
                        <w:rStyle w:val="Hyperlink.0"/>
                        <w:rtl w:val="0"/>
                      </w:rPr>
                      <w:t>www.mfo.cz</w:t>
                    </w:r>
                    <w:r>
                      <w:rPr/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270" w:line="307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4"/>
      <w:szCs w:val="1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Žádný A">
    <w:name w:val="Žádný A"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Žádný">
    <w:name w:val="Žádný"/>
  </w:style>
  <w:style w:type="character" w:styleId="Hyperlink.0">
    <w:name w:val="Hyperlink.0"/>
    <w:basedOn w:val="Žádný"/>
    <w:next w:val="Hyperlink.0"/>
    <w:rPr>
      <w:outline w:val="0"/>
      <w:color w:val="000000"/>
      <w:u w:val="none" w:color="000000"/>
      <w14:textFill>
        <w14:solidFill>
          <w14:srgbClr w14:val="000000"/>
        </w14:solidFill>
      </w14:textFill>
    </w:rPr>
  </w:style>
  <w:style w:type="paragraph" w:styleId="Domicil">
    <w:name w:val="Domicil"/>
    <w:next w:val="Domici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500" w:line="269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Výchozí A">
    <w:name w:val="Výchozí A"/>
    <w:next w:val="Výchozí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27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Žádný"/>
    <w:next w:val="Hyperlink.1"/>
    <w:rPr>
      <w:rFonts w:ascii="Times New Roman" w:cs="Times New Roman" w:hAnsi="Times New Roman" w:eastAsia="Times New Roman"/>
      <w:sz w:val="21"/>
      <w:szCs w:val="21"/>
      <w:shd w:val="clear" w:color="auto" w:fill="ffffff"/>
      <w:lang w:val="it-IT"/>
      <w14:textOutline w14:w="12700" w14:cap="flat">
        <w14:noFill/>
        <w14:miter w14:lim="400000"/>
      </w14:textOutline>
    </w:rPr>
  </w:style>
  <w:style w:type="character" w:styleId="Hyperlink.2">
    <w:name w:val="Hyperlink.2"/>
    <w:basedOn w:val="Žádný"/>
    <w:next w:val="Hyperlink.2"/>
    <w:rPr>
      <w:outline w:val="0"/>
      <w:color w:val="8d9299"/>
      <w:sz w:val="22"/>
      <w:szCs w:val="22"/>
      <w:u w:val="single" w:color="8d9299"/>
      <w14:textOutline w14:w="12700" w14:cap="flat">
        <w14:noFill/>
        <w14:miter w14:lim="400000"/>
      </w14:textOutline>
      <w14:textFill>
        <w14:solidFill>
          <w14:srgbClr w14:val="8D9299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3">
    <w:name w:val="Hyperlink.3"/>
    <w:basedOn w:val="Žádný"/>
    <w:next w:val="Hyperlink.3"/>
    <w:rPr>
      <w:outline w:val="0"/>
      <w:color w:val="0000ff"/>
      <w:sz w:val="22"/>
      <w:szCs w:val="22"/>
      <w:u w:val="single" w:color="0000ff"/>
      <w:lang w:val="en-US"/>
      <w14:textFill>
        <w14:solidFill>
          <w14:srgbClr w14:val="0000FF"/>
        </w14:solidFill>
      </w14:textFill>
    </w:rPr>
  </w:style>
  <w:style w:type="paragraph" w:styleId="Doplňující informace">
    <w:name w:val="Doplňující informace"/>
    <w:next w:val="Doplňující informac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600" w:after="27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Hyperlink.4">
    <w:name w:val="Hyperlink.4"/>
    <w:basedOn w:val="Žádný"/>
    <w:next w:val="Hyperlink.4"/>
    <w:rPr>
      <w:outline w:val="0"/>
      <w:color w:val="8d9299"/>
      <w:sz w:val="22"/>
      <w:szCs w:val="22"/>
      <w:u w:val="single" w:color="8d9299"/>
      <w14:textFill>
        <w14:solidFill>
          <w14:srgbClr w14:val="8D9299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