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CCAE" w14:textId="77777777" w:rsidR="0016371C" w:rsidRDefault="00000000">
      <w:pPr>
        <w:pStyle w:val="Domicil"/>
        <w:jc w:val="both"/>
      </w:pPr>
      <w:r>
        <w:t>Olomouc 2. května</w:t>
      </w:r>
      <w:r>
        <w:rPr>
          <w:lang w:val="en-US"/>
        </w:rPr>
        <w:t xml:space="preserve"> 2024</w:t>
      </w:r>
    </w:p>
    <w:p w14:paraId="1F830F59" w14:textId="77777777" w:rsidR="0016371C" w:rsidRDefault="00000000">
      <w:pPr>
        <w:pStyle w:val="Nzev"/>
        <w:jc w:val="both"/>
        <w:rPr>
          <w:b/>
          <w:bCs/>
        </w:rPr>
      </w:pPr>
      <w:r>
        <w:rPr>
          <w:b/>
          <w:bCs/>
        </w:rPr>
        <w:t xml:space="preserve">Generálním partnerem </w:t>
      </w:r>
      <w:proofErr w:type="spellStart"/>
      <w:r>
        <w:rPr>
          <w:b/>
          <w:bCs/>
        </w:rPr>
        <w:t>Moravsk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filharmonie Olomouc je </w:t>
      </w:r>
      <w:proofErr w:type="spellStart"/>
      <w:r>
        <w:rPr>
          <w:b/>
          <w:bCs/>
        </w:rPr>
        <w:t>Veolia</w:t>
      </w:r>
      <w:proofErr w:type="spellEnd"/>
      <w:r>
        <w:rPr>
          <w:b/>
          <w:bCs/>
        </w:rPr>
        <w:t xml:space="preserve"> Energie</w:t>
      </w:r>
    </w:p>
    <w:p w14:paraId="01F07E89" w14:textId="77777777" w:rsidR="0016371C" w:rsidRDefault="00000000">
      <w:pPr>
        <w:pStyle w:val="Perex"/>
        <w:jc w:val="both"/>
      </w:pPr>
      <w:r>
        <w:t xml:space="preserve">Spojení nadnárodního potenciálu </w:t>
      </w:r>
      <w:proofErr w:type="spellStart"/>
      <w:r>
        <w:t>Moravsk</w:t>
      </w:r>
      <w:proofErr w:type="spellEnd"/>
      <w:r>
        <w:rPr>
          <w:lang w:val="fr-FR"/>
        </w:rPr>
        <w:t xml:space="preserve">é </w:t>
      </w:r>
      <w:r>
        <w:t xml:space="preserve">filharmonie Olomouc s mezinárodní skupinou </w:t>
      </w:r>
      <w:proofErr w:type="spellStart"/>
      <w:r>
        <w:t>Veolia</w:t>
      </w:r>
      <w:proofErr w:type="spellEnd"/>
      <w:r>
        <w:rPr>
          <w:color w:val="FF0000"/>
          <w:u w:color="FF0000"/>
        </w:rPr>
        <w:t xml:space="preserve"> </w:t>
      </w:r>
      <w:r>
        <w:t>dalo vzniknout nov</w:t>
      </w:r>
      <w:r>
        <w:rPr>
          <w:lang w:val="fr-FR"/>
        </w:rPr>
        <w:t>é</w:t>
      </w:r>
      <w:r>
        <w:t xml:space="preserve">mu partnerství. Pro následující dvě koncertní sezony se společnost </w:t>
      </w:r>
      <w:proofErr w:type="spellStart"/>
      <w:r>
        <w:t>Veolia</w:t>
      </w:r>
      <w:proofErr w:type="spellEnd"/>
      <w:r>
        <w:t xml:space="preserve"> Energie Č</w:t>
      </w:r>
      <w:r>
        <w:rPr>
          <w:lang w:val="de-DE"/>
        </w:rPr>
        <w:t xml:space="preserve">R </w:t>
      </w:r>
      <w:proofErr w:type="spellStart"/>
      <w:r>
        <w:rPr>
          <w:lang w:val="de-DE"/>
        </w:rPr>
        <w:t>st</w:t>
      </w:r>
      <w:r>
        <w:t>ává</w:t>
      </w:r>
      <w:proofErr w:type="spellEnd"/>
      <w:r>
        <w:t xml:space="preserve"> generálním partnerem </w:t>
      </w:r>
      <w:proofErr w:type="spellStart"/>
      <w:r>
        <w:t>Moravsk</w:t>
      </w:r>
      <w:proofErr w:type="spellEnd"/>
      <w:r>
        <w:rPr>
          <w:lang w:val="fr-FR"/>
        </w:rPr>
        <w:t xml:space="preserve">é </w:t>
      </w:r>
      <w:r>
        <w:t xml:space="preserve">filharmonie Olomouc. </w:t>
      </w:r>
    </w:p>
    <w:p w14:paraId="0232FFE7" w14:textId="77777777" w:rsidR="0016371C" w:rsidRDefault="00000000">
      <w:pPr>
        <w:pStyle w:val="Perex"/>
        <w:jc w:val="both"/>
        <w:rPr>
          <w:b w:val="0"/>
          <w:bCs w:val="0"/>
        </w:rPr>
      </w:pPr>
      <w:r>
        <w:rPr>
          <w:b w:val="0"/>
          <w:bCs w:val="0"/>
        </w:rPr>
        <w:t xml:space="preserve">Pilířem </w:t>
      </w:r>
      <w:proofErr w:type="spellStart"/>
      <w:r>
        <w:rPr>
          <w:b w:val="0"/>
          <w:bCs w:val="0"/>
        </w:rPr>
        <w:t>vzájemn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spolupráce jsou podpora, prezentace a participace v rámci </w:t>
      </w:r>
      <w:proofErr w:type="spellStart"/>
      <w:r>
        <w:rPr>
          <w:b w:val="0"/>
          <w:bCs w:val="0"/>
        </w:rPr>
        <w:t>připravovan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</w:t>
      </w:r>
      <w:proofErr w:type="spellStart"/>
      <w:r>
        <w:rPr>
          <w:b w:val="0"/>
          <w:bCs w:val="0"/>
        </w:rPr>
        <w:t>turn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v zahraničí.  Filharmonie se chystá postupně vystoupit v Maďarsku, Chorvatsku, Rakousku, Polsku, Švýcarsku a USA. </w:t>
      </w:r>
      <w:r>
        <w:rPr>
          <w:b w:val="0"/>
          <w:bCs w:val="0"/>
          <w:i/>
          <w:iCs/>
        </w:rPr>
        <w:t xml:space="preserve">„Skupina </w:t>
      </w:r>
      <w:proofErr w:type="spellStart"/>
      <w:r>
        <w:rPr>
          <w:b w:val="0"/>
          <w:bCs w:val="0"/>
          <w:i/>
          <w:iCs/>
        </w:rPr>
        <w:t>Veolia</w:t>
      </w:r>
      <w:proofErr w:type="spellEnd"/>
      <w:r>
        <w:rPr>
          <w:b w:val="0"/>
          <w:bCs w:val="0"/>
          <w:i/>
          <w:iCs/>
        </w:rPr>
        <w:t xml:space="preserve"> není jen jednou z mnoha mezinárodních korporací, ale skutečně klíčovým stakeholderem ve sv</w:t>
      </w:r>
      <w:r>
        <w:rPr>
          <w:b w:val="0"/>
          <w:bCs w:val="0"/>
          <w:i/>
          <w:iCs/>
          <w:lang w:val="fr-FR"/>
        </w:rPr>
        <w:t>é</w:t>
      </w:r>
      <w:r>
        <w:rPr>
          <w:b w:val="0"/>
          <w:bCs w:val="0"/>
          <w:i/>
          <w:iCs/>
        </w:rPr>
        <w:t>m oboru. Pevně věřím, ž</w:t>
      </w:r>
      <w:r>
        <w:rPr>
          <w:b w:val="0"/>
          <w:bCs w:val="0"/>
          <w:i/>
          <w:iCs/>
          <w:lang w:val="it-IT"/>
        </w:rPr>
        <w:t>e toto unik</w:t>
      </w:r>
      <w:proofErr w:type="spellStart"/>
      <w:r>
        <w:rPr>
          <w:b w:val="0"/>
          <w:bCs w:val="0"/>
          <w:i/>
          <w:iCs/>
        </w:rPr>
        <w:t>átní</w:t>
      </w:r>
      <w:proofErr w:type="spellEnd"/>
      <w:r>
        <w:rPr>
          <w:b w:val="0"/>
          <w:bCs w:val="0"/>
          <w:i/>
          <w:iCs/>
        </w:rPr>
        <w:t xml:space="preserve"> spojení a potenciál ukáže, že spolupráce v oblasti </w:t>
      </w:r>
      <w:proofErr w:type="spellStart"/>
      <w:r>
        <w:rPr>
          <w:b w:val="0"/>
          <w:bCs w:val="0"/>
          <w:i/>
          <w:iCs/>
        </w:rPr>
        <w:t>veřejn</w:t>
      </w:r>
      <w:proofErr w:type="spellEnd"/>
      <w:r>
        <w:rPr>
          <w:b w:val="0"/>
          <w:bCs w:val="0"/>
          <w:i/>
          <w:iCs/>
          <w:lang w:val="fr-FR"/>
        </w:rPr>
        <w:t xml:space="preserve">é </w:t>
      </w:r>
      <w:proofErr w:type="spellStart"/>
      <w:r>
        <w:rPr>
          <w:b w:val="0"/>
          <w:bCs w:val="0"/>
          <w:i/>
          <w:iCs/>
        </w:rPr>
        <w:t>neziskov</w:t>
      </w:r>
      <w:proofErr w:type="spellEnd"/>
      <w:r>
        <w:rPr>
          <w:b w:val="0"/>
          <w:bCs w:val="0"/>
          <w:i/>
          <w:iCs/>
          <w:lang w:val="fr-FR"/>
        </w:rPr>
        <w:t xml:space="preserve">é </w:t>
      </w:r>
      <w:r>
        <w:rPr>
          <w:b w:val="0"/>
          <w:bCs w:val="0"/>
          <w:i/>
          <w:iCs/>
          <w:lang w:val="da-DK"/>
        </w:rPr>
        <w:t>slu</w:t>
      </w:r>
      <w:proofErr w:type="spellStart"/>
      <w:r>
        <w:rPr>
          <w:b w:val="0"/>
          <w:bCs w:val="0"/>
          <w:i/>
          <w:iCs/>
        </w:rPr>
        <w:t>žby</w:t>
      </w:r>
      <w:proofErr w:type="spellEnd"/>
      <w:r>
        <w:rPr>
          <w:b w:val="0"/>
          <w:bCs w:val="0"/>
          <w:i/>
          <w:iCs/>
        </w:rPr>
        <w:t xml:space="preserve"> a </w:t>
      </w:r>
      <w:proofErr w:type="spellStart"/>
      <w:r>
        <w:rPr>
          <w:b w:val="0"/>
          <w:bCs w:val="0"/>
          <w:i/>
          <w:iCs/>
        </w:rPr>
        <w:t>soukrom</w:t>
      </w:r>
      <w:proofErr w:type="spellEnd"/>
      <w:r>
        <w:rPr>
          <w:b w:val="0"/>
          <w:bCs w:val="0"/>
          <w:i/>
          <w:iCs/>
          <w:lang w:val="fr-FR"/>
        </w:rPr>
        <w:t>é</w:t>
      </w:r>
      <w:r>
        <w:rPr>
          <w:b w:val="0"/>
          <w:bCs w:val="0"/>
          <w:i/>
          <w:iCs/>
        </w:rPr>
        <w:t xml:space="preserve">ho sektoru může být přínosem oběma subjektům i </w:t>
      </w:r>
      <w:proofErr w:type="spellStart"/>
      <w:r>
        <w:rPr>
          <w:b w:val="0"/>
          <w:bCs w:val="0"/>
          <w:i/>
          <w:iCs/>
        </w:rPr>
        <w:t>olomouck</w:t>
      </w:r>
      <w:proofErr w:type="spellEnd"/>
      <w:r>
        <w:rPr>
          <w:b w:val="0"/>
          <w:bCs w:val="0"/>
          <w:i/>
          <w:iCs/>
          <w:lang w:val="fr-FR"/>
        </w:rPr>
        <w:t xml:space="preserve">é </w:t>
      </w:r>
      <w:r>
        <w:rPr>
          <w:b w:val="0"/>
          <w:bCs w:val="0"/>
          <w:i/>
          <w:iCs/>
        </w:rPr>
        <w:t>veřejnosti</w:t>
      </w:r>
      <w:r>
        <w:rPr>
          <w:b w:val="0"/>
          <w:bCs w:val="0"/>
        </w:rPr>
        <w:t>,</w:t>
      </w:r>
      <w:r>
        <w:rPr>
          <w:b w:val="0"/>
          <w:bCs w:val="0"/>
          <w:lang w:val="de-DE"/>
        </w:rPr>
        <w:t xml:space="preserve">“ </w:t>
      </w:r>
      <w:r>
        <w:rPr>
          <w:b w:val="0"/>
          <w:bCs w:val="0"/>
        </w:rPr>
        <w:t xml:space="preserve">uvedl ředitel </w:t>
      </w:r>
      <w:proofErr w:type="spellStart"/>
      <w:r>
        <w:rPr>
          <w:b w:val="0"/>
          <w:bCs w:val="0"/>
        </w:rPr>
        <w:t>Moravsk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filharmonie Olomouc Jonáš Harman. Otevření procesu k získání </w:t>
      </w:r>
      <w:proofErr w:type="spellStart"/>
      <w:r>
        <w:rPr>
          <w:b w:val="0"/>
          <w:bCs w:val="0"/>
        </w:rPr>
        <w:t>siln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a </w:t>
      </w:r>
      <w:proofErr w:type="spellStart"/>
      <w:r>
        <w:rPr>
          <w:b w:val="0"/>
          <w:bCs w:val="0"/>
        </w:rPr>
        <w:t>strategick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partnera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předcházelo 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měř </w:t>
      </w:r>
      <w:proofErr w:type="spellStart"/>
      <w:r>
        <w:rPr>
          <w:b w:val="0"/>
          <w:bCs w:val="0"/>
        </w:rPr>
        <w:t>pů</w:t>
      </w:r>
      <w:r>
        <w:rPr>
          <w:b w:val="0"/>
          <w:bCs w:val="0"/>
          <w:lang w:val="en-US"/>
        </w:rPr>
        <w:t>lro</w:t>
      </w:r>
      <w:proofErr w:type="spellEnd"/>
      <w:r>
        <w:rPr>
          <w:b w:val="0"/>
          <w:bCs w:val="0"/>
        </w:rPr>
        <w:t>ční jednání.</w:t>
      </w:r>
      <w:r>
        <w:rPr>
          <w:b w:val="0"/>
          <w:bCs w:val="0"/>
          <w:i/>
          <w:iCs/>
        </w:rPr>
        <w:t xml:space="preserve"> „Zde je na místě zmínit poděkování </w:t>
      </w:r>
      <w:proofErr w:type="spellStart"/>
      <w:r>
        <w:rPr>
          <w:b w:val="0"/>
          <w:bCs w:val="0"/>
          <w:i/>
          <w:iCs/>
        </w:rPr>
        <w:t>olomouck</w:t>
      </w:r>
      <w:proofErr w:type="spellEnd"/>
      <w:r>
        <w:rPr>
          <w:b w:val="0"/>
          <w:bCs w:val="0"/>
          <w:i/>
          <w:iCs/>
          <w:lang w:val="fr-FR"/>
        </w:rPr>
        <w:t>é</w:t>
      </w:r>
      <w:r>
        <w:rPr>
          <w:b w:val="0"/>
          <w:bCs w:val="0"/>
          <w:i/>
          <w:iCs/>
        </w:rPr>
        <w:t xml:space="preserve">mu primátorovi Miroslavu </w:t>
      </w:r>
      <w:proofErr w:type="spellStart"/>
      <w:r>
        <w:rPr>
          <w:b w:val="0"/>
          <w:bCs w:val="0"/>
          <w:i/>
          <w:iCs/>
        </w:rPr>
        <w:t>Žbánkovi</w:t>
      </w:r>
      <w:proofErr w:type="spellEnd"/>
      <w:r>
        <w:rPr>
          <w:b w:val="0"/>
          <w:bCs w:val="0"/>
          <w:i/>
          <w:iCs/>
        </w:rPr>
        <w:t>, který stál v jeho úvodu,</w:t>
      </w:r>
      <w:r>
        <w:rPr>
          <w:b w:val="0"/>
          <w:bCs w:val="0"/>
          <w:i/>
          <w:iCs/>
          <w:lang w:val="de-DE"/>
        </w:rPr>
        <w:t xml:space="preserve">“ </w:t>
      </w:r>
      <w:r>
        <w:rPr>
          <w:b w:val="0"/>
          <w:bCs w:val="0"/>
        </w:rPr>
        <w:t xml:space="preserve">ozřejmil ředitel Jonáš Harman. </w:t>
      </w:r>
    </w:p>
    <w:p w14:paraId="798FE1E3" w14:textId="243A8B56" w:rsidR="0016371C" w:rsidRDefault="00000000">
      <w:pPr>
        <w:jc w:val="both"/>
      </w:pPr>
      <w:r>
        <w:t xml:space="preserve">Letošní jubilejní </w:t>
      </w:r>
      <w:proofErr w:type="spellStart"/>
      <w:r>
        <w:t>sez</w:t>
      </w:r>
      <w:proofErr w:type="spellEnd"/>
      <w:r>
        <w:rPr>
          <w:lang w:val="es-ES_tradnl"/>
        </w:rPr>
        <w:t>ó</w:t>
      </w:r>
      <w:r>
        <w:t xml:space="preserve">nu, jejímž </w:t>
      </w:r>
      <w:r>
        <w:rPr>
          <w:lang w:val="pt-PT"/>
        </w:rPr>
        <w:t xml:space="preserve">leitmotivem </w:t>
      </w:r>
      <w:r w:rsidR="00FC705C">
        <w:rPr>
          <w:lang w:val="pt-PT"/>
        </w:rPr>
        <w:t xml:space="preserve">je </w:t>
      </w:r>
      <w:r>
        <w:rPr>
          <w:lang w:val="pt-PT"/>
        </w:rPr>
        <w:t xml:space="preserve">Rok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hudby, bude Moravská filharmonie vedle koncertů pro domácí publikum, slavit právě na zahraničních p</w:t>
      </w:r>
      <w:r>
        <w:rPr>
          <w:lang w:val="es-ES_tradnl"/>
        </w:rPr>
        <w:t>ó</w:t>
      </w:r>
      <w:proofErr w:type="spellStart"/>
      <w:r>
        <w:t>diích</w:t>
      </w:r>
      <w:proofErr w:type="spellEnd"/>
      <w:r>
        <w:t>. V </w:t>
      </w:r>
      <w:r>
        <w:rPr>
          <w:lang w:val="da-DK"/>
        </w:rPr>
        <w:t>kv</w:t>
      </w:r>
      <w:proofErr w:type="spellStart"/>
      <w:r>
        <w:t>ětnu</w:t>
      </w:r>
      <w:proofErr w:type="spellEnd"/>
      <w:r>
        <w:t xml:space="preserve"> ji čeká </w:t>
      </w:r>
      <w:proofErr w:type="spellStart"/>
      <w:r>
        <w:t>turn</w:t>
      </w:r>
      <w:proofErr w:type="spellEnd"/>
      <w:r>
        <w:rPr>
          <w:lang w:val="fr-FR"/>
        </w:rPr>
        <w:t xml:space="preserve">é </w:t>
      </w:r>
      <w:r>
        <w:t>s koncerty v </w:t>
      </w:r>
      <w:proofErr w:type="spellStart"/>
      <w:r>
        <w:t>maďarsk</w:t>
      </w:r>
      <w:proofErr w:type="spellEnd"/>
      <w:r>
        <w:rPr>
          <w:lang w:val="fr-FR"/>
        </w:rPr>
        <w:t xml:space="preserve">é </w:t>
      </w:r>
      <w:proofErr w:type="spellStart"/>
      <w:r>
        <w:t>Budapeš</w:t>
      </w:r>
      <w:proofErr w:type="spellEnd"/>
      <w:r>
        <w:rPr>
          <w:lang w:val="it-IT"/>
        </w:rPr>
        <w:t>ti, P</w:t>
      </w:r>
      <w:r>
        <w:rPr>
          <w:lang w:val="fr-FR"/>
        </w:rPr>
        <w:t>é</w:t>
      </w:r>
      <w:proofErr w:type="spellStart"/>
      <w:r>
        <w:t>csi</w:t>
      </w:r>
      <w:proofErr w:type="spellEnd"/>
      <w:r>
        <w:t xml:space="preserve">, </w:t>
      </w:r>
      <w:proofErr w:type="spellStart"/>
      <w:r>
        <w:t>chorvatsk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Varaždinu</w:t>
      </w:r>
      <w:proofErr w:type="spellEnd"/>
      <w:r>
        <w:t xml:space="preserve"> a Dubrovníku a na podzim pak tři výjezdy do Polska do prestižní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proofErr w:type="spellStart"/>
      <w:r>
        <w:t>álů</w:t>
      </w:r>
      <w:proofErr w:type="spellEnd"/>
      <w:r>
        <w:t xml:space="preserve"> ve Varšavě, Štětíně, Katovicích a Gdaňsku. Na začátku roku 2025 pak zavítá </w:t>
      </w:r>
      <w:r>
        <w:rPr>
          <w:lang w:val="es-ES_tradnl"/>
        </w:rPr>
        <w:t xml:space="preserve">do </w:t>
      </w:r>
      <w:r>
        <w:t>švýcarský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r>
        <w:t>ě</w:t>
      </w:r>
      <w:proofErr w:type="spellStart"/>
      <w:r>
        <w:rPr>
          <w:lang w:val="de-DE"/>
        </w:rPr>
        <w:t>st</w:t>
      </w:r>
      <w:proofErr w:type="spellEnd"/>
      <w:r>
        <w:rPr>
          <w:lang w:val="de-DE"/>
        </w:rPr>
        <w:t xml:space="preserve"> Luzern, </w:t>
      </w:r>
      <w:proofErr w:type="spellStart"/>
      <w:r>
        <w:rPr>
          <w:lang w:val="de-DE"/>
        </w:rPr>
        <w:t>Basilej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aktu</w:t>
      </w:r>
      <w:r>
        <w:t>álně</w:t>
      </w:r>
      <w:proofErr w:type="spellEnd"/>
      <w:r>
        <w:t xml:space="preserve"> se připravuje tak</w:t>
      </w:r>
      <w:r w:rsidR="00FC705C">
        <w:t>é</w:t>
      </w:r>
      <w:r>
        <w:t xml:space="preserve"> na </w:t>
      </w:r>
      <w:proofErr w:type="spellStart"/>
      <w:r>
        <w:t>turn</w:t>
      </w:r>
      <w:proofErr w:type="spellEnd"/>
      <w:r>
        <w:rPr>
          <w:lang w:val="fr-FR"/>
        </w:rPr>
        <w:t xml:space="preserve">é </w:t>
      </w:r>
      <w:r>
        <w:t>v USA.</w:t>
      </w:r>
    </w:p>
    <w:p w14:paraId="1FD9AF4F" w14:textId="77777777" w:rsidR="0016371C" w:rsidRDefault="00000000">
      <w:pPr>
        <w:jc w:val="both"/>
      </w:pPr>
      <w:r>
        <w:rPr>
          <w:i/>
          <w:iCs/>
        </w:rPr>
        <w:t xml:space="preserve">„Považujeme za </w:t>
      </w:r>
      <w:proofErr w:type="spellStart"/>
      <w:r>
        <w:rPr>
          <w:i/>
          <w:iCs/>
        </w:rPr>
        <w:t>důležit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podporovat regionální projekty a subjekty a pomáhat jim v jejich zá</w:t>
      </w:r>
      <w:r>
        <w:rPr>
          <w:i/>
          <w:iCs/>
          <w:lang w:val="da-DK"/>
        </w:rPr>
        <w:t>slu</w:t>
      </w:r>
      <w:proofErr w:type="spellStart"/>
      <w:r>
        <w:rPr>
          <w:i/>
          <w:iCs/>
        </w:rPr>
        <w:t>žných</w:t>
      </w:r>
      <w:proofErr w:type="spellEnd"/>
      <w:r>
        <w:rPr>
          <w:i/>
          <w:iCs/>
        </w:rPr>
        <w:t xml:space="preserve"> aktivitách nebo rozvoji. Výběr </w:t>
      </w:r>
      <w:proofErr w:type="spellStart"/>
      <w:r>
        <w:rPr>
          <w:i/>
          <w:iCs/>
        </w:rPr>
        <w:t>vž</w:t>
      </w:r>
      <w:r>
        <w:rPr>
          <w:i/>
          <w:iCs/>
          <w:lang w:val="en-US"/>
        </w:rPr>
        <w:t>dy</w:t>
      </w:r>
      <w:proofErr w:type="spellEnd"/>
      <w:r>
        <w:rPr>
          <w:i/>
          <w:iCs/>
          <w:lang w:val="en-US"/>
        </w:rPr>
        <w:t xml:space="preserve"> pe</w:t>
      </w:r>
      <w:r>
        <w:rPr>
          <w:i/>
          <w:iCs/>
        </w:rPr>
        <w:t>č</w:t>
      </w:r>
      <w:r>
        <w:rPr>
          <w:i/>
          <w:iCs/>
          <w:lang w:val="da-DK"/>
        </w:rPr>
        <w:t>liv</w:t>
      </w:r>
      <w:r>
        <w:rPr>
          <w:i/>
          <w:iCs/>
        </w:rPr>
        <w:t xml:space="preserve">ě zvažujeme ve </w:t>
      </w:r>
      <w:proofErr w:type="spellStart"/>
      <w:r>
        <w:rPr>
          <w:i/>
          <w:iCs/>
        </w:rPr>
        <w:t>spoluprá</w:t>
      </w:r>
      <w:proofErr w:type="spellEnd"/>
      <w:r>
        <w:rPr>
          <w:i/>
          <w:iCs/>
          <w:lang w:val="it-IT"/>
        </w:rPr>
        <w:t>ci s</w:t>
      </w:r>
      <w:r>
        <w:rPr>
          <w:i/>
          <w:iCs/>
        </w:rPr>
        <w:t> městem, aby naše podpora směřovala tam, kde je to potřeba,</w:t>
      </w:r>
      <w:r>
        <w:rPr>
          <w:i/>
          <w:iCs/>
          <w:lang w:val="de-DE"/>
        </w:rPr>
        <w:t xml:space="preserve">“ </w:t>
      </w:r>
      <w:r>
        <w:t xml:space="preserve">uvedl za generálního partnera Kamil Vrbka, ředitel regionu Morava společnosti </w:t>
      </w:r>
      <w:proofErr w:type="spellStart"/>
      <w:r>
        <w:t>Veolia</w:t>
      </w:r>
      <w:proofErr w:type="spellEnd"/>
      <w:r>
        <w:t xml:space="preserve"> Energie ČR. „</w:t>
      </w:r>
      <w:r>
        <w:rPr>
          <w:i/>
          <w:iCs/>
        </w:rPr>
        <w:t xml:space="preserve">Moravská filharmonie Olomouc je významnou součástí kulturního a </w:t>
      </w:r>
      <w:proofErr w:type="spellStart"/>
      <w:r>
        <w:rPr>
          <w:i/>
          <w:iCs/>
        </w:rPr>
        <w:t>společensk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  <w:lang w:val="pt-PT"/>
        </w:rPr>
        <w:t>ho d</w:t>
      </w:r>
      <w:proofErr w:type="spellStart"/>
      <w:r>
        <w:rPr>
          <w:i/>
          <w:iCs/>
        </w:rPr>
        <w:t>ění</w:t>
      </w:r>
      <w:proofErr w:type="spellEnd"/>
      <w:r>
        <w:rPr>
          <w:i/>
          <w:iCs/>
        </w:rPr>
        <w:t xml:space="preserve"> v Olomouci a svými zahraničními aktivitami přesahuje regionální význam. Je </w:t>
      </w:r>
      <w:proofErr w:type="spellStart"/>
      <w:r>
        <w:rPr>
          <w:i/>
          <w:iCs/>
        </w:rPr>
        <w:t>ná</w:t>
      </w:r>
      <w:proofErr w:type="spellEnd"/>
      <w:r>
        <w:rPr>
          <w:i/>
          <w:iCs/>
          <w:lang w:val="en-US"/>
        </w:rPr>
        <w:t xml:space="preserve">m </w:t>
      </w:r>
      <w:proofErr w:type="spellStart"/>
      <w:r>
        <w:rPr>
          <w:i/>
          <w:iCs/>
          <w:lang w:val="en-US"/>
        </w:rPr>
        <w:t>ct</w:t>
      </w:r>
      <w:proofErr w:type="spellEnd"/>
      <w:r>
        <w:rPr>
          <w:i/>
          <w:iCs/>
        </w:rPr>
        <w:t>í podpoř</w:t>
      </w:r>
      <w:proofErr w:type="spellStart"/>
      <w:r>
        <w:rPr>
          <w:i/>
          <w:iCs/>
          <w:lang w:val="de-DE"/>
        </w:rPr>
        <w:t>it</w:t>
      </w:r>
      <w:proofErr w:type="spellEnd"/>
      <w:r>
        <w:rPr>
          <w:i/>
          <w:iCs/>
          <w:lang w:val="de-DE"/>
        </w:rPr>
        <w:t xml:space="preserve"> jeden z</w:t>
      </w:r>
      <w:r>
        <w:rPr>
          <w:i/>
          <w:iCs/>
        </w:rPr>
        <w:t> nejvýznamnější</w:t>
      </w:r>
      <w:proofErr w:type="spellStart"/>
      <w:r>
        <w:rPr>
          <w:i/>
          <w:iCs/>
          <w:lang w:val="en-US"/>
        </w:rPr>
        <w:t>ch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orchestr</w:t>
      </w:r>
      <w:proofErr w:type="spellEnd"/>
      <w:r>
        <w:rPr>
          <w:i/>
          <w:iCs/>
        </w:rPr>
        <w:t>ů v ČR. Přejeme mu hodně úspěchů na domácí i zahraniční půdě,</w:t>
      </w:r>
      <w:r>
        <w:rPr>
          <w:i/>
          <w:iCs/>
          <w:lang w:val="de-DE"/>
        </w:rPr>
        <w:t xml:space="preserve">“ </w:t>
      </w:r>
      <w:r>
        <w:t xml:space="preserve">vyzdvihl ředitel Vrbka. </w:t>
      </w:r>
    </w:p>
    <w:p w14:paraId="7D27209E" w14:textId="77777777" w:rsidR="0016371C" w:rsidRDefault="00000000">
      <w:pPr>
        <w:jc w:val="both"/>
      </w:pPr>
      <w:r>
        <w:t>Díky unikátnímu atributu v podobě univerzálního hudebního jazyka je Moravská filharmonie Olomouc klíčovým akt</w:t>
      </w:r>
      <w:r>
        <w:rPr>
          <w:lang w:val="fr-FR"/>
        </w:rPr>
        <w:t>é</w:t>
      </w:r>
      <w:proofErr w:type="spellStart"/>
      <w:r>
        <w:t>rem</w:t>
      </w:r>
      <w:proofErr w:type="spellEnd"/>
      <w:r>
        <w:t xml:space="preserve"> na poli (nejen) kulturní diplomacie města i kraje. Vedle primární činnosti, kterou je poskytování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 xml:space="preserve">kulturní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v podobě koncertů, edukačních aktivit a dalších projektů, je jejím důležitým posláním právě předvedení </w:t>
      </w:r>
      <w:proofErr w:type="spellStart"/>
      <w:r>
        <w:t>česk</w:t>
      </w:r>
      <w:proofErr w:type="spellEnd"/>
      <w:r>
        <w:rPr>
          <w:lang w:val="fr-FR"/>
        </w:rPr>
        <w:t>é</w:t>
      </w:r>
      <w:r>
        <w:t>ho hudební</w:t>
      </w:r>
      <w:r>
        <w:rPr>
          <w:lang w:val="pt-PT"/>
        </w:rPr>
        <w:t>ho um</w:t>
      </w:r>
      <w:proofErr w:type="spellStart"/>
      <w:r>
        <w:t>ění</w:t>
      </w:r>
      <w:proofErr w:type="spellEnd"/>
      <w:r>
        <w:t xml:space="preserve"> a reprezentace Olomouce v zahraničí.</w:t>
      </w:r>
    </w:p>
    <w:p w14:paraId="611B5312" w14:textId="77777777" w:rsidR="0016371C" w:rsidRDefault="00000000">
      <w:pPr>
        <w:jc w:val="both"/>
      </w:pPr>
      <w:r>
        <w:rPr>
          <w:lang w:val="en-US"/>
        </w:rPr>
        <w:t>Sou</w:t>
      </w:r>
      <w:r>
        <w:t xml:space="preserve">částí </w:t>
      </w:r>
      <w:proofErr w:type="spellStart"/>
      <w:r>
        <w:t>dlouhodob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strategie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gener</w:t>
      </w:r>
      <w:r>
        <w:t>álního</w:t>
      </w:r>
      <w:proofErr w:type="spellEnd"/>
      <w:r>
        <w:t xml:space="preserve"> partnera </w:t>
      </w:r>
      <w:proofErr w:type="spellStart"/>
      <w:r>
        <w:t>Moravsk</w:t>
      </w:r>
      <w:proofErr w:type="spellEnd"/>
      <w:r>
        <w:rPr>
          <w:lang w:val="fr-FR"/>
        </w:rPr>
        <w:t xml:space="preserve">é </w:t>
      </w:r>
      <w:r>
        <w:t xml:space="preserve">filharmonie Olomouc, předního výrobce a distributora energií společnosti </w:t>
      </w:r>
      <w:proofErr w:type="spellStart"/>
      <w:r>
        <w:t>Veolia</w:t>
      </w:r>
      <w:proofErr w:type="spellEnd"/>
      <w:r>
        <w:t xml:space="preserve"> Energie ČR, je v oblasti </w:t>
      </w:r>
      <w:proofErr w:type="spellStart"/>
      <w:r>
        <w:t>společensk</w:t>
      </w:r>
      <w:proofErr w:type="spellEnd"/>
      <w:r>
        <w:rPr>
          <w:lang w:val="fr-FR"/>
        </w:rPr>
        <w:t xml:space="preserve">é </w:t>
      </w:r>
      <w:r>
        <w:t xml:space="preserve">odpovědnosti podpora neziskových subjektů </w:t>
      </w:r>
      <w:r>
        <w:rPr>
          <w:lang w:val="sv-SE"/>
        </w:rPr>
        <w:t>a aktivit v</w:t>
      </w:r>
      <w:r>
        <w:t xml:space="preserve"> oblasti kultury, sportu a sociálních služeb. Hlavní </w:t>
      </w:r>
      <w:proofErr w:type="spellStart"/>
      <w:r>
        <w:t>energetick</w:t>
      </w:r>
      <w:proofErr w:type="spellEnd"/>
      <w:r>
        <w:rPr>
          <w:lang w:val="fr-FR"/>
        </w:rPr>
        <w:t xml:space="preserve">é </w:t>
      </w:r>
      <w:r>
        <w:t xml:space="preserve">komodity – teplo a teplou vodu – dodává společnost </w:t>
      </w:r>
      <w:proofErr w:type="spellStart"/>
      <w:r>
        <w:t>Veolia</w:t>
      </w:r>
      <w:proofErr w:type="spellEnd"/>
      <w:r>
        <w:t xml:space="preserve"> do 580 tisíců domácností a společně pak s elektřinou a dalšími komoditami jako jsou chlad, plyn, stlačený vzduch a dusík je dodává </w:t>
      </w:r>
      <w:r>
        <w:rPr>
          <w:lang w:val="pt-PT"/>
        </w:rPr>
        <w:t>do v</w:t>
      </w:r>
      <w:proofErr w:type="spellStart"/>
      <w:r>
        <w:t>íce</w:t>
      </w:r>
      <w:proofErr w:type="spellEnd"/>
      <w:r>
        <w:t xml:space="preserve"> než 300 průmyslových podniků a 1800 zařízením v terciálním sektoru. </w:t>
      </w:r>
      <w:proofErr w:type="spellStart"/>
      <w:r>
        <w:t>Veolia</w:t>
      </w:r>
      <w:proofErr w:type="spellEnd"/>
      <w:r>
        <w:t xml:space="preserve"> Energie je zároveň prvním nezávislým provozovatelem sítě chladu na </w:t>
      </w:r>
      <w:proofErr w:type="spellStart"/>
      <w:r>
        <w:t>česk</w:t>
      </w:r>
      <w:proofErr w:type="spellEnd"/>
      <w:r>
        <w:rPr>
          <w:lang w:val="fr-FR"/>
        </w:rPr>
        <w:t>é</w:t>
      </w:r>
      <w:r>
        <w:t xml:space="preserve">m trhu. </w:t>
      </w:r>
    </w:p>
    <w:p w14:paraId="704EB52C" w14:textId="77777777" w:rsidR="0016371C" w:rsidRDefault="00000000">
      <w:pPr>
        <w:rPr>
          <w:rStyle w:val="Zvraznnhypertextovodkaz"/>
        </w:rPr>
      </w:pPr>
      <w:hyperlink r:id="rId6" w:history="1">
        <w:proofErr w:type="spellStart"/>
        <w:r>
          <w:rPr>
            <w:rStyle w:val="Odkaz"/>
          </w:rPr>
          <w:t>Presskit</w:t>
        </w:r>
        <w:proofErr w:type="spellEnd"/>
        <w:r>
          <w:rPr>
            <w:rStyle w:val="Odkaz"/>
          </w:rPr>
          <w:t xml:space="preserve"> ke stažení</w:t>
        </w:r>
      </w:hyperlink>
    </w:p>
    <w:p w14:paraId="16895ECF" w14:textId="77777777" w:rsidR="0016371C" w:rsidRDefault="00000000">
      <w:pPr>
        <w:pStyle w:val="Doplujcinformace"/>
        <w:rPr>
          <w:rStyle w:val="Doplujchypertextovodkaz"/>
        </w:rPr>
      </w:pPr>
      <w:r>
        <w:rPr>
          <w:i/>
          <w:iCs/>
        </w:rPr>
        <w:t xml:space="preserve">V případě </w:t>
      </w:r>
      <w:proofErr w:type="spellStart"/>
      <w:r>
        <w:rPr>
          <w:i/>
          <w:iCs/>
          <w:lang w:val="de-DE"/>
        </w:rPr>
        <w:t>nefunk</w:t>
      </w:r>
      <w:r>
        <w:rPr>
          <w:i/>
          <w:iCs/>
        </w:rPr>
        <w:t>čního</w:t>
      </w:r>
      <w:proofErr w:type="spellEnd"/>
      <w:r>
        <w:rPr>
          <w:i/>
          <w:iCs/>
        </w:rPr>
        <w:t xml:space="preserve"> odkazu zadejte do vyhledávače URL </w:t>
      </w:r>
      <w:r>
        <w:rPr>
          <w:i/>
          <w:iCs/>
        </w:rPr>
        <w:br/>
      </w:r>
      <w:r>
        <w:rPr>
          <w:rStyle w:val="Doplujchypertextovodkaz"/>
        </w:rPr>
        <w:t>https://www.mfo.cz/promedia/</w:t>
      </w:r>
    </w:p>
    <w:p w14:paraId="2F06EE90" w14:textId="77777777" w:rsidR="0016371C" w:rsidRDefault="00000000">
      <w:pPr>
        <w:spacing w:before="600" w:after="135"/>
      </w:pPr>
      <w:r>
        <w:t>Další informace poskytne:</w:t>
      </w:r>
      <w:r>
        <w:br/>
      </w:r>
      <w:r>
        <w:rPr>
          <w:b/>
          <w:bCs/>
        </w:rPr>
        <w:t>Jonáš Harman</w:t>
      </w:r>
      <w:r>
        <w:rPr>
          <w:b/>
          <w:bCs/>
        </w:rPr>
        <w:br/>
      </w:r>
      <w:r>
        <w:t>T +420 736 108 597</w:t>
      </w:r>
      <w:r>
        <w:br/>
      </w:r>
      <w:hyperlink r:id="rId7" w:history="1">
        <w:r>
          <w:rPr>
            <w:rStyle w:val="Odkaz"/>
          </w:rPr>
          <w:t>reditel@mfo.cz</w:t>
        </w:r>
      </w:hyperlink>
    </w:p>
    <w:p w14:paraId="37FAC91A" w14:textId="77777777" w:rsidR="0016371C" w:rsidRDefault="00000000">
      <w:pPr>
        <w:pStyle w:val="Doplujcinformace"/>
        <w:spacing w:before="600"/>
        <w:jc w:val="both"/>
      </w:pPr>
      <w:r>
        <w:rPr>
          <w:b/>
          <w:bCs/>
        </w:rPr>
        <w:t>Moravská filharmonie Olomouc</w:t>
      </w:r>
      <w:r>
        <w:t xml:space="preserve"> vznikla v roce 1945 a patří k předním a nejstarším symfonický</w:t>
      </w:r>
      <w:r>
        <w:rPr>
          <w:lang w:val="it-IT"/>
        </w:rPr>
        <w:t>m orchestr</w:t>
      </w:r>
      <w:proofErr w:type="spellStart"/>
      <w:r>
        <w:t>ům</w:t>
      </w:r>
      <w:proofErr w:type="spellEnd"/>
      <w:r>
        <w:t xml:space="preserve"> v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republice. Na její</w:t>
      </w:r>
      <w:r>
        <w:rPr>
          <w:lang w:val="pt-PT"/>
        </w:rPr>
        <w:t>m um</w:t>
      </w:r>
      <w:proofErr w:type="spellStart"/>
      <w:r>
        <w:t>ěleck</w:t>
      </w:r>
      <w:proofErr w:type="spellEnd"/>
      <w:r>
        <w:rPr>
          <w:lang w:val="fr-FR"/>
        </w:rPr>
        <w:t>é</w:t>
      </w:r>
      <w:r>
        <w:t xml:space="preserve">m vývoji se </w:t>
      </w:r>
      <w:proofErr w:type="spellStart"/>
      <w:r>
        <w:t>podí</w:t>
      </w:r>
      <w:r>
        <w:rPr>
          <w:lang w:val="en-US"/>
        </w:rPr>
        <w:t>lely</w:t>
      </w:r>
      <w:proofErr w:type="spellEnd"/>
      <w:r>
        <w:rPr>
          <w:lang w:val="en-US"/>
        </w:rPr>
        <w:t xml:space="preserve"> v</w:t>
      </w:r>
      <w:proofErr w:type="spellStart"/>
      <w:r>
        <w:t>ýznamn</w:t>
      </w:r>
      <w:proofErr w:type="spellEnd"/>
      <w:r>
        <w:rPr>
          <w:lang w:val="fr-FR"/>
        </w:rPr>
        <w:t xml:space="preserve">é </w:t>
      </w:r>
      <w:r>
        <w:t xml:space="preserve">osobnosti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i </w:t>
      </w:r>
      <w:proofErr w:type="spellStart"/>
      <w:r>
        <w:t>světov</w:t>
      </w:r>
      <w:proofErr w:type="spellEnd"/>
      <w:r>
        <w:rPr>
          <w:lang w:val="fr-FR"/>
        </w:rPr>
        <w:t xml:space="preserve">é </w:t>
      </w:r>
      <w:r>
        <w:t xml:space="preserve">hudební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mezi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patří např</w:t>
      </w:r>
      <w:r>
        <w:rPr>
          <w:lang w:val="it-IT"/>
        </w:rPr>
        <w:t>. dirigenti Otto Klemperer a V</w:t>
      </w:r>
      <w:proofErr w:type="spellStart"/>
      <w:r>
        <w:t>áclav</w:t>
      </w:r>
      <w:proofErr w:type="spellEnd"/>
      <w:r>
        <w:t xml:space="preserve"> Neumann, </w:t>
      </w:r>
      <w:proofErr w:type="spellStart"/>
      <w:r>
        <w:t>houslist</w:t>
      </w:r>
      <w:proofErr w:type="spellEnd"/>
      <w:r>
        <w:rPr>
          <w:lang w:val="fr-FR"/>
        </w:rPr>
        <w:t xml:space="preserve">é </w:t>
      </w:r>
      <w:r>
        <w:t xml:space="preserve">Josef Suk a </w:t>
      </w:r>
      <w:proofErr w:type="spellStart"/>
      <w:r>
        <w:t>Gidon</w:t>
      </w:r>
      <w:proofErr w:type="spellEnd"/>
      <w:r>
        <w:t xml:space="preserve"> </w:t>
      </w:r>
      <w:proofErr w:type="spellStart"/>
      <w:r>
        <w:t>Kremer</w:t>
      </w:r>
      <w:proofErr w:type="spellEnd"/>
      <w:r>
        <w:t xml:space="preserve"> č</w:t>
      </w:r>
      <w:r>
        <w:rPr>
          <w:lang w:val="it-IT"/>
        </w:rPr>
        <w:t>i violoncellista Pierre Fournier. Za dobu sv</w:t>
      </w:r>
      <w:r>
        <w:rPr>
          <w:lang w:val="fr-FR"/>
        </w:rPr>
        <w:t xml:space="preserve">é </w:t>
      </w:r>
      <w:r>
        <w:t xml:space="preserve">existence si vytvořila mimořádně </w:t>
      </w:r>
      <w:proofErr w:type="spellStart"/>
      <w:r>
        <w:t>rozsá</w:t>
      </w:r>
      <w:proofErr w:type="spellEnd"/>
      <w:r>
        <w:rPr>
          <w:lang w:val="de-DE"/>
        </w:rPr>
        <w:t>hl</w:t>
      </w:r>
      <w:r>
        <w:t xml:space="preserve">ý a rozmanitý </w:t>
      </w:r>
      <w:r>
        <w:rPr>
          <w:lang w:val="it-IT"/>
        </w:rPr>
        <w:t>reperto</w:t>
      </w:r>
      <w:r>
        <w:t xml:space="preserve">ár. Věnuje se především velkým tvůrcům </w:t>
      </w:r>
      <w:proofErr w:type="spellStart"/>
      <w:r>
        <w:t>světov</w:t>
      </w:r>
      <w:proofErr w:type="spellEnd"/>
      <w:r>
        <w:rPr>
          <w:lang w:val="fr-FR"/>
        </w:rPr>
        <w:t xml:space="preserve">é </w:t>
      </w:r>
      <w:r>
        <w:t>hudby 19. a 20. století, propaguje však i soudobou českou a světovou hudební tvorbu, o čemž svědčí uvedení více než 250 novinek. Orchestr se rovněž řadí k autentický</w:t>
      </w:r>
      <w:r>
        <w:rPr>
          <w:lang w:val="pt-PT"/>
        </w:rPr>
        <w:t>m interpret</w:t>
      </w:r>
      <w:proofErr w:type="spellStart"/>
      <w:r>
        <w:t>ům</w:t>
      </w:r>
      <w:proofErr w:type="spellEnd"/>
      <w:r>
        <w:t xml:space="preserve"> klasiků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národní hudební kultury: Antonína </w:t>
      </w:r>
      <w:proofErr w:type="spellStart"/>
      <w:r>
        <w:t>Dvořá</w:t>
      </w:r>
      <w:proofErr w:type="spellEnd"/>
      <w:r>
        <w:rPr>
          <w:lang w:val="nl-NL"/>
        </w:rPr>
        <w:t>ka, Bed</w:t>
      </w:r>
      <w:proofErr w:type="spellStart"/>
      <w:r>
        <w:t>řicha</w:t>
      </w:r>
      <w:proofErr w:type="spellEnd"/>
      <w:r>
        <w:t xml:space="preserve"> Smetany, Leoše Janáčka a Bohuslava Martinů. Tě</w:t>
      </w:r>
      <w:r>
        <w:rPr>
          <w:lang w:val="es-ES_tradnl"/>
        </w:rPr>
        <w:t>leso m</w:t>
      </w:r>
      <w:r>
        <w:t xml:space="preserve">á bohatou diskografii a vystupuje na významných mezinárodních hudebních festivalech doma i v zahraničí. Především je ale kulturní </w:t>
      </w:r>
      <w:r>
        <w:rPr>
          <w:lang w:val="pt-PT"/>
        </w:rPr>
        <w:t>instituc</w:t>
      </w:r>
      <w:r>
        <w:t xml:space="preserve">í, která se zásadní měrou podílí na organizaci </w:t>
      </w:r>
      <w:proofErr w:type="spellStart"/>
      <w:r>
        <w:t>uměleck</w:t>
      </w:r>
      <w:proofErr w:type="spellEnd"/>
      <w:r>
        <w:rPr>
          <w:lang w:val="fr-FR"/>
        </w:rPr>
        <w:t>é</w:t>
      </w:r>
      <w:r>
        <w:t>ho a koncertního života v Olomouci a okolí. Pořádá festivaly Dvořákova Olomouc a Mezinárodní varhanní festival Olomouc. Mezi její činnosti patří také řada vzdělávacích aktivit pro děti a mlad</w:t>
      </w:r>
      <w:r>
        <w:rPr>
          <w:lang w:val="fr-FR"/>
        </w:rPr>
        <w:t xml:space="preserve">é </w:t>
      </w:r>
      <w:r>
        <w:t>lidi.</w:t>
      </w:r>
    </w:p>
    <w:sectPr w:rsidR="0016371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68" w:right="907" w:bottom="907" w:left="2495" w:header="709" w:footer="6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278F" w14:textId="77777777" w:rsidR="0050436A" w:rsidRDefault="0050436A">
      <w:pPr>
        <w:spacing w:after="0" w:line="240" w:lineRule="auto"/>
      </w:pPr>
      <w:r>
        <w:separator/>
      </w:r>
    </w:p>
  </w:endnote>
  <w:endnote w:type="continuationSeparator" w:id="0">
    <w:p w14:paraId="79221FA1" w14:textId="77777777" w:rsidR="0050436A" w:rsidRDefault="0050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6399" w14:textId="77777777" w:rsidR="0016371C" w:rsidRDefault="00000000">
    <w:pPr>
      <w:pStyle w:val="Zpat"/>
      <w:tabs>
        <w:tab w:val="clear" w:pos="9072"/>
        <w:tab w:val="right" w:pos="8478"/>
      </w:tabs>
    </w:pPr>
    <w:r>
      <w:fldChar w:fldCharType="begin"/>
    </w:r>
    <w:r>
      <w:instrText xml:space="preserve"> PAGE </w:instrText>
    </w:r>
    <w:r>
      <w:fldChar w:fldCharType="separate"/>
    </w:r>
    <w:r w:rsidR="00FC705C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FC705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A255" w14:textId="77777777" w:rsidR="0016371C" w:rsidRDefault="00000000">
    <w:pPr>
      <w:pStyle w:val="Zpat"/>
      <w:tabs>
        <w:tab w:val="clear" w:pos="9072"/>
        <w:tab w:val="right" w:pos="8478"/>
      </w:tabs>
    </w:pPr>
    <w:r>
      <w:fldChar w:fldCharType="begin"/>
    </w:r>
    <w:r>
      <w:instrText xml:space="preserve"> PAGE </w:instrText>
    </w:r>
    <w:r>
      <w:fldChar w:fldCharType="separate"/>
    </w:r>
    <w:r w:rsidR="00FC705C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FC70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6331" w14:textId="77777777" w:rsidR="0050436A" w:rsidRDefault="0050436A">
      <w:pPr>
        <w:spacing w:after="0" w:line="240" w:lineRule="auto"/>
      </w:pPr>
      <w:r>
        <w:separator/>
      </w:r>
    </w:p>
  </w:footnote>
  <w:footnote w:type="continuationSeparator" w:id="0">
    <w:p w14:paraId="73792B61" w14:textId="77777777" w:rsidR="0050436A" w:rsidRDefault="0050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20C6" w14:textId="77777777" w:rsidR="0016371C" w:rsidRDefault="0016371C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1361" w14:textId="77777777" w:rsidR="0016371C" w:rsidRDefault="00000000">
    <w:pPr>
      <w:pStyle w:val="Zhlav"/>
      <w:tabs>
        <w:tab w:val="clear" w:pos="9072"/>
        <w:tab w:val="right" w:pos="8478"/>
      </w:tabs>
      <w:spacing w:after="168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D3B81D" wp14:editId="4B4B1FA7">
          <wp:simplePos x="0" y="0"/>
          <wp:positionH relativeFrom="page">
            <wp:posOffset>5882640</wp:posOffset>
          </wp:positionH>
          <wp:positionV relativeFrom="page">
            <wp:posOffset>434975</wp:posOffset>
          </wp:positionV>
          <wp:extent cx="1230631" cy="215900"/>
          <wp:effectExtent l="0" t="0" r="0" b="0"/>
          <wp:wrapNone/>
          <wp:docPr id="1073741825" name="officeArt object" descr="Tisková zprá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á zpráva" descr="Tisková zpráv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1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C0A31E5" wp14:editId="4E28EB11">
          <wp:simplePos x="0" y="0"/>
          <wp:positionH relativeFrom="page">
            <wp:posOffset>432435</wp:posOffset>
          </wp:positionH>
          <wp:positionV relativeFrom="page">
            <wp:posOffset>432434</wp:posOffset>
          </wp:positionV>
          <wp:extent cx="2620646" cy="197486"/>
          <wp:effectExtent l="0" t="0" r="0" b="0"/>
          <wp:wrapNone/>
          <wp:docPr id="1073741826" name="officeArt object" descr="Logo M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MFO" descr="Logo MF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0646" cy="197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2CED2F4" wp14:editId="237FA413">
              <wp:simplePos x="0" y="0"/>
              <wp:positionH relativeFrom="page">
                <wp:posOffset>366394</wp:posOffset>
              </wp:positionH>
              <wp:positionV relativeFrom="page">
                <wp:posOffset>7535544</wp:posOffset>
              </wp:positionV>
              <wp:extent cx="970561" cy="2520001"/>
              <wp:effectExtent l="0" t="0" r="0" b="0"/>
              <wp:wrapNone/>
              <wp:docPr id="1073741827" name="officeArt object" descr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561" cy="252000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C620AD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t xml:space="preserve">Moravská </w:t>
                          </w:r>
                          <w:r>
                            <w:br/>
                            <w:t xml:space="preserve">filharmonie Olomouc, </w:t>
                          </w:r>
                          <w:r>
                            <w:br/>
                            <w:t>příspěvková organizace</w:t>
                          </w:r>
                        </w:p>
                        <w:p w14:paraId="35E07A65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t>Horní náměstí 23</w:t>
                          </w:r>
                        </w:p>
                        <w:p w14:paraId="7FC43DBE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t>779 00 Olomouc</w:t>
                          </w:r>
                        </w:p>
                        <w:p w14:paraId="2681A60D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t>+420 </w:t>
                          </w:r>
                          <w:r>
                            <w:rPr>
                              <w:lang w:val="ru-RU"/>
                            </w:rPr>
                            <w:t>585</w:t>
                          </w:r>
                          <w:r>
                            <w:t> 206 520</w:t>
                          </w:r>
                        </w:p>
                        <w:p w14:paraId="56CBF64C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t>mfo@mfo.cz</w:t>
                          </w:r>
                        </w:p>
                        <w:p w14:paraId="69B49693" w14:textId="77777777" w:rsidR="0016371C" w:rsidRDefault="00000000">
                          <w:pPr>
                            <w:pStyle w:val="Zpat"/>
                            <w:spacing w:line="274" w:lineRule="auto"/>
                          </w:pPr>
                          <w:hyperlink r:id="rId3" w:history="1">
                            <w:r>
                              <w:rPr>
                                <w:rStyle w:val="Hyperlink0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wrap="square" lIns="45719" tIns="45719" rIns="45719" bIns="45719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D2F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Kontakty" style="position:absolute;margin-left:28.85pt;margin-top:593.35pt;width:76.4pt;height:198.4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" filled="f" stroked="f" strokeweight="1pt">
              <v:stroke miterlimit="4"/>
              <v:textbox inset="1.27mm,1.27mm,1.27mm,1.27mm">
                <w:txbxContent>
                  <w:p w14:paraId="72C620AD" w14:textId="77777777" w:rsidR="0016371C" w:rsidRDefault="00000000">
                    <w:pPr>
                      <w:pStyle w:val="Zpat"/>
                      <w:spacing w:line="274" w:lineRule="auto"/>
                    </w:pPr>
                    <w:r>
                      <w:t xml:space="preserve">Moravská </w:t>
                    </w:r>
                    <w:r>
                      <w:br/>
                      <w:t xml:space="preserve">filharmonie Olomouc, </w:t>
                    </w:r>
                    <w:r>
                      <w:br/>
                      <w:t>příspěvková organizace</w:t>
                    </w:r>
                  </w:p>
                  <w:p w14:paraId="35E07A65" w14:textId="77777777" w:rsidR="0016371C" w:rsidRDefault="00000000">
                    <w:pPr>
                      <w:pStyle w:val="Zpat"/>
                      <w:spacing w:line="274" w:lineRule="auto"/>
                    </w:pPr>
                    <w:r>
                      <w:t>Horní náměstí 23</w:t>
                    </w:r>
                  </w:p>
                  <w:p w14:paraId="7FC43DBE" w14:textId="77777777" w:rsidR="0016371C" w:rsidRDefault="00000000">
                    <w:pPr>
                      <w:pStyle w:val="Zpat"/>
                      <w:spacing w:line="274" w:lineRule="auto"/>
                    </w:pPr>
                    <w:r>
                      <w:t>779 00 Olomouc</w:t>
                    </w:r>
                  </w:p>
                  <w:p w14:paraId="2681A60D" w14:textId="77777777" w:rsidR="0016371C" w:rsidRDefault="00000000">
                    <w:pPr>
                      <w:pStyle w:val="Zpat"/>
                      <w:spacing w:line="274" w:lineRule="auto"/>
                    </w:pPr>
                    <w:r>
                      <w:t>+420 </w:t>
                    </w:r>
                    <w:r>
                      <w:rPr>
                        <w:lang w:val="ru-RU"/>
                      </w:rPr>
                      <w:t>585</w:t>
                    </w:r>
                    <w:r>
                      <w:t> 206 520</w:t>
                    </w:r>
                  </w:p>
                  <w:p w14:paraId="56CBF64C" w14:textId="77777777" w:rsidR="0016371C" w:rsidRDefault="00000000">
                    <w:pPr>
                      <w:pStyle w:val="Zpat"/>
                      <w:spacing w:line="274" w:lineRule="auto"/>
                    </w:pPr>
                    <w:r>
                      <w:t>mfo@mfo.cz</w:t>
                    </w:r>
                  </w:p>
                  <w:p w14:paraId="69B49693" w14:textId="77777777" w:rsidR="0016371C" w:rsidRDefault="00000000">
                    <w:pPr>
                      <w:pStyle w:val="Zpat"/>
                      <w:spacing w:line="274" w:lineRule="auto"/>
                    </w:pPr>
                    <w:hyperlink r:id="rId4" w:history="1">
                      <w:r>
                        <w:rPr>
                          <w:rStyle w:val="Hyperlink0"/>
                        </w:rPr>
                        <w:t>www.mfo.cz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1C"/>
    <w:rsid w:val="0016371C"/>
    <w:rsid w:val="0050436A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CD99"/>
  <w15:docId w15:val="{774EEC5E-22CB-4320-8200-8B0394F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9" w:lineRule="auto"/>
    </w:pPr>
    <w:rPr>
      <w:rFonts w:cs="Arial Unicode MS"/>
      <w:color w:val="000000"/>
      <w:sz w:val="21"/>
      <w:szCs w:val="21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pacing w:line="307" w:lineRule="auto"/>
    </w:pPr>
    <w:rPr>
      <w:rFonts w:cs="Arial Unicode MS"/>
      <w:color w:val="000000"/>
      <w:sz w:val="14"/>
      <w:szCs w:val="1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1"/>
      <w:szCs w:val="21"/>
      <w:u w:color="000000"/>
    </w:rPr>
  </w:style>
  <w:style w:type="character" w:customStyle="1" w:styleId="Odkaz">
    <w:name w:val="Odkaz"/>
    <w:rPr>
      <w:outline w:val="0"/>
      <w:color w:val="8D9299"/>
      <w:u w:val="single" w:color="8D9299"/>
    </w:rPr>
  </w:style>
  <w:style w:type="character" w:customStyle="1" w:styleId="Hyperlink0">
    <w:name w:val="Hyperlink.0"/>
    <w:basedOn w:val="Odkaz"/>
    <w:rPr>
      <w:outline w:val="0"/>
      <w:color w:val="000000"/>
      <w:u w:val="none" w:color="000000"/>
    </w:rPr>
  </w:style>
  <w:style w:type="paragraph" w:customStyle="1" w:styleId="Domicil">
    <w:name w:val="Domicil"/>
    <w:pPr>
      <w:spacing w:after="500" w:line="269" w:lineRule="auto"/>
    </w:pPr>
    <w:rPr>
      <w:rFonts w:cs="Arial Unicode MS"/>
      <w:color w:val="000000"/>
      <w:sz w:val="21"/>
      <w:szCs w:val="21"/>
      <w:u w:color="000000"/>
    </w:rPr>
  </w:style>
  <w:style w:type="paragraph" w:styleId="Nzev">
    <w:name w:val="Title"/>
    <w:next w:val="Normln"/>
    <w:uiPriority w:val="10"/>
    <w:qFormat/>
    <w:pPr>
      <w:spacing w:after="240" w:line="269" w:lineRule="auto"/>
    </w:pPr>
    <w:rPr>
      <w:rFonts w:cs="Arial Unicode MS"/>
      <w:color w:val="000000"/>
      <w:kern w:val="28"/>
      <w:sz w:val="30"/>
      <w:szCs w:val="30"/>
      <w:u w:color="000000"/>
    </w:rPr>
  </w:style>
  <w:style w:type="paragraph" w:customStyle="1" w:styleId="Perex">
    <w:name w:val="Perex"/>
    <w:pPr>
      <w:spacing w:after="270" w:line="269" w:lineRule="auto"/>
    </w:pPr>
    <w:rPr>
      <w:rFonts w:cs="Arial Unicode MS"/>
      <w:b/>
      <w:bCs/>
      <w:color w:val="000000"/>
      <w:sz w:val="21"/>
      <w:szCs w:val="21"/>
      <w:u w:color="000000"/>
    </w:rPr>
  </w:style>
  <w:style w:type="character" w:customStyle="1" w:styleId="Zvraznnhypertextovodkaz">
    <w:name w:val="Zvýrazněný hypertextový odkaz"/>
    <w:rPr>
      <w:outline w:val="0"/>
      <w:color w:val="FF5577"/>
      <w:u w:val="single" w:color="FF5577"/>
    </w:rPr>
  </w:style>
  <w:style w:type="paragraph" w:customStyle="1" w:styleId="Doplujcinformace">
    <w:name w:val="Doplňující informace"/>
    <w:pPr>
      <w:spacing w:after="270" w:line="269" w:lineRule="auto"/>
    </w:pPr>
    <w:rPr>
      <w:rFonts w:cs="Arial Unicode MS"/>
      <w:color w:val="000000"/>
      <w:sz w:val="18"/>
      <w:szCs w:val="18"/>
      <w:u w:color="000000"/>
    </w:rPr>
  </w:style>
  <w:style w:type="character" w:customStyle="1" w:styleId="Doplujchypertextovodkaz">
    <w:name w:val="Doplňující hypertextový odkaz"/>
    <w:rPr>
      <w:rFonts w:ascii="Times New Roman" w:hAnsi="Times New Roman"/>
      <w:i/>
      <w:iCs/>
      <w:outline w:val="0"/>
      <w:color w:val="8D9299"/>
      <w:u w:val="single" w:color="8D929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ditel@mf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o.cz/promedi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o.cz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mfo.cz/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Kamila Sehnálková</cp:lastModifiedBy>
  <cp:revision>2</cp:revision>
  <dcterms:created xsi:type="dcterms:W3CDTF">2024-05-02T10:55:00Z</dcterms:created>
  <dcterms:modified xsi:type="dcterms:W3CDTF">2024-05-02T10:57:00Z</dcterms:modified>
</cp:coreProperties>
</file>